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1" w:type="dxa"/>
        <w:tblInd w:w="-421" w:type="dxa"/>
        <w:tblLayout w:type="fixed"/>
        <w:tblCellMar>
          <w:left w:w="0" w:type="dxa"/>
          <w:right w:w="0" w:type="dxa"/>
        </w:tblCellMar>
        <w:tblLook w:val="0000" w:firstRow="0" w:lastRow="0" w:firstColumn="0" w:lastColumn="0" w:noHBand="0" w:noVBand="0"/>
      </w:tblPr>
      <w:tblGrid>
        <w:gridCol w:w="4561"/>
        <w:gridCol w:w="10040"/>
      </w:tblGrid>
      <w:tr w:rsidR="00537C01" w:rsidRPr="00FA345D"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rsidR="00537C01" w:rsidRPr="00FA345D" w:rsidRDefault="0023562A" w:rsidP="00277919">
            <w:pPr>
              <w:pStyle w:val="Tekstpodstawowy"/>
              <w:snapToGrid w:val="0"/>
              <w:jc w:val="left"/>
              <w:rPr>
                <w:rFonts w:ascii="Arial" w:hAnsi="Arial"/>
                <w:b/>
                <w:bCs/>
                <w:sz w:val="24"/>
                <w:szCs w:val="24"/>
              </w:rPr>
            </w:pPr>
            <w:r w:rsidRPr="00EC3A31">
              <w:rPr>
                <w:rStyle w:val="Hipercze"/>
                <w:sz w:val="24"/>
                <w:szCs w:val="24"/>
              </w:rPr>
              <w:t>Aparat EKG</w:t>
            </w:r>
          </w:p>
        </w:tc>
      </w:tr>
      <w:tr w:rsidR="005A7B30" w:rsidRPr="00FA345D"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jc w:val="left"/>
              <w:rPr>
                <w:rFonts w:ascii="Arial" w:hAnsi="Arial"/>
                <w:sz w:val="24"/>
                <w:szCs w:val="24"/>
                <w:lang w:val="en-US"/>
              </w:rPr>
            </w:pPr>
            <w:r w:rsidRPr="00FA345D">
              <w:rPr>
                <w:rFonts w:ascii="Arial" w:hAnsi="Arial"/>
                <w:sz w:val="24"/>
                <w:szCs w:val="24"/>
              </w:rPr>
              <w:t xml:space="preserve">Producent: </w:t>
            </w: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FA345D" w:rsidRDefault="005A7B30" w:rsidP="00277919">
            <w:pPr>
              <w:pStyle w:val="Tekstpodstawowy"/>
              <w:snapToGrid w:val="0"/>
              <w:jc w:val="left"/>
              <w:rPr>
                <w:rFonts w:ascii="Arial" w:hAnsi="Arial"/>
                <w:sz w:val="24"/>
                <w:szCs w:val="24"/>
              </w:rPr>
            </w:pPr>
            <w:r w:rsidRPr="00FA345D">
              <w:rPr>
                <w:rFonts w:ascii="Arial" w:hAnsi="Arial"/>
                <w:sz w:val="24"/>
                <w:szCs w:val="24"/>
              </w:rPr>
              <w:t>Nazwa i typ aparatu:</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sz w:val="24"/>
                <w:szCs w:val="24"/>
                <w:lang w:val="en-US"/>
              </w:rPr>
            </w:pPr>
            <w:r w:rsidRPr="00FA345D">
              <w:rPr>
                <w:rFonts w:ascii="Arial" w:hAnsi="Arial" w:cs="Arial"/>
                <w:b/>
                <w:sz w:val="24"/>
                <w:szCs w:val="24"/>
              </w:rPr>
              <w:t xml:space="preserve"> </w:t>
            </w: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FA345D" w:rsidRDefault="005A7B30" w:rsidP="00277919">
            <w:pPr>
              <w:pStyle w:val="Tekstpodstawowy"/>
              <w:snapToGrid w:val="0"/>
              <w:rPr>
                <w:rFonts w:ascii="Arial" w:hAnsi="Arial"/>
                <w:sz w:val="24"/>
                <w:szCs w:val="24"/>
              </w:rPr>
            </w:pPr>
            <w:r w:rsidRPr="00FA345D">
              <w:rPr>
                <w:rFonts w:ascii="Arial" w:hAnsi="Arial"/>
                <w:sz w:val="24"/>
                <w:szCs w:val="24"/>
              </w:rPr>
              <w:t>Kraj pochodzenia:</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b/>
                <w:sz w:val="24"/>
                <w:szCs w:val="24"/>
              </w:rPr>
            </w:pP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FA345D" w:rsidRDefault="005A7B30" w:rsidP="00277919">
            <w:pPr>
              <w:pStyle w:val="Tekstpodstawowy"/>
              <w:snapToGrid w:val="0"/>
              <w:rPr>
                <w:rFonts w:ascii="Arial" w:hAnsi="Arial"/>
                <w:sz w:val="24"/>
                <w:szCs w:val="24"/>
              </w:rPr>
            </w:pPr>
            <w:r w:rsidRPr="00FA345D">
              <w:rPr>
                <w:rFonts w:ascii="Arial" w:hAnsi="Arial"/>
                <w:sz w:val="24"/>
                <w:szCs w:val="24"/>
              </w:rPr>
              <w:t>Rok produkcji (wymagany:</w:t>
            </w:r>
            <w:r w:rsidR="001A4387" w:rsidRPr="00FA345D">
              <w:rPr>
                <w:rFonts w:ascii="Arial" w:hAnsi="Arial"/>
                <w:sz w:val="24"/>
                <w:szCs w:val="24"/>
              </w:rPr>
              <w:t xml:space="preserve"> min. </w:t>
            </w:r>
            <w:r w:rsidRPr="00FA345D">
              <w:rPr>
                <w:rFonts w:ascii="Arial" w:hAnsi="Arial"/>
                <w:sz w:val="24"/>
                <w:szCs w:val="24"/>
              </w:rPr>
              <w:t>20</w:t>
            </w:r>
            <w:r w:rsidR="00286195">
              <w:rPr>
                <w:rFonts w:ascii="Arial" w:hAnsi="Arial"/>
                <w:sz w:val="24"/>
                <w:szCs w:val="24"/>
              </w:rPr>
              <w:t>19</w:t>
            </w:r>
            <w:r w:rsidRPr="00FA345D">
              <w:rPr>
                <w:rFonts w:ascii="Arial" w:hAnsi="Arial"/>
                <w:sz w:val="24"/>
                <w:szCs w:val="24"/>
              </w:rPr>
              <w:t xml:space="preserve"> )</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b/>
                <w:sz w:val="24"/>
                <w:szCs w:val="24"/>
              </w:rPr>
            </w:pPr>
            <w:r w:rsidRPr="00FA345D">
              <w:rPr>
                <w:rFonts w:ascii="Arial" w:hAnsi="Arial" w:cs="Arial"/>
                <w:sz w:val="24"/>
                <w:szCs w:val="24"/>
              </w:rPr>
              <w:t xml:space="preserve"> </w:t>
            </w:r>
          </w:p>
        </w:tc>
      </w:tr>
    </w:tbl>
    <w:p w:rsidR="005A7B30" w:rsidRDefault="005A7B30" w:rsidP="005A7B30"/>
    <w:p w:rsidR="005A7B30" w:rsidRDefault="005A7B30" w:rsidP="005A7B30"/>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38"/>
        <w:gridCol w:w="2268"/>
        <w:gridCol w:w="3402"/>
      </w:tblGrid>
      <w:tr w:rsidR="005A7B30" w:rsidRPr="00FA345D" w:rsidTr="00277919">
        <w:tc>
          <w:tcPr>
            <w:tcW w:w="993"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L.p.</w:t>
            </w:r>
          </w:p>
        </w:tc>
        <w:tc>
          <w:tcPr>
            <w:tcW w:w="7938"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WYMAGANE WARUNKI I PARAMETRY</w:t>
            </w:r>
          </w:p>
        </w:tc>
        <w:tc>
          <w:tcPr>
            <w:tcW w:w="2268"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Wymagania</w:t>
            </w:r>
          </w:p>
        </w:tc>
        <w:tc>
          <w:tcPr>
            <w:tcW w:w="3402"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Parametry oferowane</w:t>
            </w: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prezentacja na wy</w:t>
            </w:r>
            <w:r w:rsidRPr="00EC3A31">
              <w:rPr>
                <w:rFonts w:eastAsia="TimesNewRoman"/>
                <w:szCs w:val="24"/>
              </w:rPr>
              <w:t>ś</w:t>
            </w:r>
            <w:r w:rsidRPr="00EC3A31">
              <w:rPr>
                <w:szCs w:val="24"/>
              </w:rPr>
              <w:t>wietlaczu 1, 3, 6 lub 12 przebiegów EKG</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wydruk w trybie 1 lub 3 przebiegów EKG</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klawiatura membranowa alfanumeryczna z przyciskami funkcyjnymi</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graficzne menu wy</w:t>
            </w:r>
            <w:r w:rsidRPr="00EC3A31">
              <w:rPr>
                <w:rFonts w:eastAsia="TimesNewRoman"/>
                <w:szCs w:val="24"/>
              </w:rPr>
              <w:t>ś</w:t>
            </w:r>
            <w:r w:rsidRPr="00EC3A31">
              <w:rPr>
                <w:szCs w:val="24"/>
              </w:rPr>
              <w:t>wietlane na ekranie umożliwiaj</w:t>
            </w:r>
            <w:r w:rsidRPr="00EC3A31">
              <w:rPr>
                <w:rFonts w:eastAsia="TimesNewRoman"/>
                <w:szCs w:val="24"/>
              </w:rPr>
              <w:t>ą</w:t>
            </w:r>
            <w:r w:rsidRPr="00EC3A31">
              <w:rPr>
                <w:szCs w:val="24"/>
              </w:rPr>
              <w:t>ce łatw</w:t>
            </w:r>
            <w:r w:rsidRPr="00EC3A31">
              <w:rPr>
                <w:rFonts w:eastAsia="TimesNewRoman"/>
                <w:szCs w:val="24"/>
              </w:rPr>
              <w:t xml:space="preserve">ą </w:t>
            </w:r>
            <w:r w:rsidRPr="00EC3A31">
              <w:rPr>
                <w:szCs w:val="24"/>
              </w:rPr>
              <w:t>obsług</w:t>
            </w:r>
            <w:r w:rsidRPr="00EC3A31">
              <w:rPr>
                <w:rFonts w:eastAsia="TimesNewRoman"/>
                <w:szCs w:val="24"/>
              </w:rPr>
              <w:t xml:space="preserve">ę </w:t>
            </w:r>
            <w:r w:rsidRPr="00EC3A31">
              <w:rPr>
                <w:szCs w:val="24"/>
              </w:rPr>
              <w:t>za pomoc</w:t>
            </w:r>
            <w:r w:rsidRPr="00EC3A31">
              <w:rPr>
                <w:rFonts w:eastAsia="TimesNewRoman"/>
                <w:szCs w:val="24"/>
              </w:rPr>
              <w:t xml:space="preserve">ą </w:t>
            </w:r>
            <w:r w:rsidRPr="00EC3A31">
              <w:rPr>
                <w:szCs w:val="24"/>
              </w:rPr>
              <w:t>klawiatury</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pami</w:t>
            </w:r>
            <w:r w:rsidRPr="00EC3A31">
              <w:rPr>
                <w:rFonts w:eastAsia="TimesNewRoman"/>
                <w:szCs w:val="24"/>
              </w:rPr>
              <w:t xml:space="preserve">ęć </w:t>
            </w:r>
            <w:r w:rsidRPr="00EC3A31">
              <w:rPr>
                <w:szCs w:val="24"/>
              </w:rPr>
              <w:t>ostatniego badania automatycznego</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wykonanie do 60 bada</w:t>
            </w:r>
            <w:r w:rsidRPr="00EC3A31">
              <w:rPr>
                <w:rFonts w:eastAsia="TimesNewRoman"/>
                <w:szCs w:val="24"/>
              </w:rPr>
              <w:t xml:space="preserve">ń </w:t>
            </w:r>
            <w:r w:rsidRPr="00EC3A31">
              <w:rPr>
                <w:szCs w:val="24"/>
              </w:rPr>
              <w:t>automatycznych w trybie pracy akumulatorowej</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moduł automatycznej analizy i interpretacji</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jc w:val="cente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detekcja stymulatora serca</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ci</w:t>
            </w:r>
            <w:r w:rsidRPr="00EC3A31">
              <w:rPr>
                <w:rFonts w:eastAsia="TimesNewRoman"/>
                <w:szCs w:val="24"/>
              </w:rPr>
              <w:t>ą</w:t>
            </w:r>
            <w:r w:rsidRPr="00EC3A31">
              <w:rPr>
                <w:szCs w:val="24"/>
              </w:rPr>
              <w:t>gły pomiar cz</w:t>
            </w:r>
            <w:r w:rsidRPr="00EC3A31">
              <w:rPr>
                <w:rFonts w:eastAsia="TimesNewRoman"/>
                <w:szCs w:val="24"/>
              </w:rPr>
              <w:t>ę</w:t>
            </w:r>
            <w:r w:rsidRPr="00EC3A31">
              <w:rPr>
                <w:szCs w:val="24"/>
              </w:rPr>
              <w:t>sto</w:t>
            </w:r>
            <w:r w:rsidRPr="00EC3A31">
              <w:rPr>
                <w:rFonts w:eastAsia="TimesNewRoman"/>
                <w:szCs w:val="24"/>
              </w:rPr>
              <w:t>ś</w:t>
            </w:r>
            <w:r w:rsidRPr="00EC3A31">
              <w:rPr>
                <w:szCs w:val="24"/>
              </w:rPr>
              <w:t>ci akcji serca (HR) i jego prezentacja na wy</w:t>
            </w:r>
            <w:r w:rsidRPr="00EC3A31">
              <w:rPr>
                <w:rFonts w:eastAsia="TimesNewRoman"/>
                <w:szCs w:val="24"/>
              </w:rPr>
              <w:t>ś</w:t>
            </w:r>
            <w:r w:rsidRPr="00EC3A31">
              <w:rPr>
                <w:szCs w:val="24"/>
              </w:rPr>
              <w:t>wietlaczu</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automatyczna detekcja zespołów QRS</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jc w:val="cente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aparat przystosowany do bezpo</w:t>
            </w:r>
            <w:r w:rsidRPr="00EC3A31">
              <w:rPr>
                <w:rFonts w:eastAsia="TimesNewRoman"/>
                <w:szCs w:val="24"/>
              </w:rPr>
              <w:t>ś</w:t>
            </w:r>
            <w:r w:rsidRPr="00EC3A31">
              <w:rPr>
                <w:szCs w:val="24"/>
              </w:rPr>
              <w:t>redniej pracy na otwartym sercu</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czuło</w:t>
            </w:r>
            <w:r w:rsidRPr="00EC3A31">
              <w:rPr>
                <w:rFonts w:eastAsia="TimesNewRoman"/>
                <w:szCs w:val="24"/>
              </w:rPr>
              <w:t>ść</w:t>
            </w:r>
            <w:r w:rsidRPr="00EC3A31">
              <w:rPr>
                <w:szCs w:val="24"/>
              </w:rPr>
              <w:t>: 2,5/5/10/20 mm/</w:t>
            </w:r>
            <w:proofErr w:type="spellStart"/>
            <w:r w:rsidRPr="00EC3A31">
              <w:rPr>
                <w:szCs w:val="24"/>
              </w:rPr>
              <w:t>mV</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pr</w:t>
            </w:r>
            <w:r w:rsidRPr="00EC3A31">
              <w:rPr>
                <w:rFonts w:eastAsia="TimesNewRoman"/>
                <w:szCs w:val="24"/>
              </w:rPr>
              <w:t>ę</w:t>
            </w:r>
            <w:r w:rsidRPr="00EC3A31">
              <w:rPr>
                <w:szCs w:val="24"/>
              </w:rPr>
              <w:t>dko</w:t>
            </w:r>
            <w:r w:rsidRPr="00EC3A31">
              <w:rPr>
                <w:rFonts w:eastAsia="TimesNewRoman"/>
                <w:szCs w:val="24"/>
              </w:rPr>
              <w:t xml:space="preserve">ść </w:t>
            </w:r>
            <w:r w:rsidRPr="00EC3A31">
              <w:rPr>
                <w:szCs w:val="24"/>
              </w:rPr>
              <w:t>zapisu: 5/10/25/50 mm/s</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filtr zakłóce</w:t>
            </w:r>
            <w:r w:rsidRPr="00EC3A31">
              <w:rPr>
                <w:rFonts w:eastAsia="TimesNewRoman"/>
                <w:szCs w:val="24"/>
              </w:rPr>
              <w:t xml:space="preserve">ń </w:t>
            </w:r>
            <w:r w:rsidRPr="00EC3A31">
              <w:rPr>
                <w:szCs w:val="24"/>
              </w:rPr>
              <w:t xml:space="preserve">sieciowych: 50 </w:t>
            </w:r>
            <w:proofErr w:type="spellStart"/>
            <w:r w:rsidRPr="00EC3A31">
              <w:rPr>
                <w:szCs w:val="24"/>
              </w:rPr>
              <w:t>Hz</w:t>
            </w:r>
            <w:proofErr w:type="spellEnd"/>
            <w:r w:rsidRPr="00EC3A31">
              <w:rPr>
                <w:szCs w:val="24"/>
              </w:rPr>
              <w:t xml:space="preserve">, 60 </w:t>
            </w:r>
            <w:proofErr w:type="spellStart"/>
            <w:r w:rsidRPr="00EC3A31">
              <w:rPr>
                <w:szCs w:val="24"/>
              </w:rPr>
              <w:t>Hz</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filtr zakłóce</w:t>
            </w:r>
            <w:r w:rsidRPr="00EC3A31">
              <w:rPr>
                <w:rFonts w:eastAsia="TimesNewRoman"/>
                <w:szCs w:val="24"/>
              </w:rPr>
              <w:t xml:space="preserve">ń </w:t>
            </w:r>
            <w:r w:rsidRPr="00EC3A31">
              <w:rPr>
                <w:szCs w:val="24"/>
              </w:rPr>
              <w:t>mi</w:t>
            </w:r>
            <w:r w:rsidRPr="00EC3A31">
              <w:rPr>
                <w:rFonts w:eastAsia="TimesNewRoman"/>
                <w:szCs w:val="24"/>
              </w:rPr>
              <w:t>ęś</w:t>
            </w:r>
            <w:r w:rsidRPr="00EC3A31">
              <w:rPr>
                <w:szCs w:val="24"/>
              </w:rPr>
              <w:t xml:space="preserve">niowych: 25 </w:t>
            </w:r>
            <w:proofErr w:type="spellStart"/>
            <w:r w:rsidRPr="00EC3A31">
              <w:rPr>
                <w:szCs w:val="24"/>
              </w:rPr>
              <w:t>Hz</w:t>
            </w:r>
            <w:proofErr w:type="spellEnd"/>
            <w:r w:rsidRPr="00EC3A31">
              <w:rPr>
                <w:szCs w:val="24"/>
              </w:rPr>
              <w:t xml:space="preserve">, 35 </w:t>
            </w:r>
            <w:proofErr w:type="spellStart"/>
            <w:r w:rsidRPr="00EC3A31">
              <w:rPr>
                <w:szCs w:val="24"/>
              </w:rPr>
              <w:t>Hz</w:t>
            </w:r>
            <w:proofErr w:type="spellEnd"/>
            <w:r w:rsidRPr="00EC3A31">
              <w:rPr>
                <w:szCs w:val="24"/>
              </w:rPr>
              <w:t xml:space="preserve">, 45 </w:t>
            </w:r>
            <w:proofErr w:type="spellStart"/>
            <w:r w:rsidRPr="00EC3A31">
              <w:rPr>
                <w:szCs w:val="24"/>
              </w:rPr>
              <w:t>Hz</w:t>
            </w:r>
            <w:proofErr w:type="spellEnd"/>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xml:space="preserve">· filtr izolinii: 0,15 </w:t>
            </w:r>
            <w:proofErr w:type="spellStart"/>
            <w:r w:rsidRPr="00EC3A31">
              <w:rPr>
                <w:szCs w:val="24"/>
              </w:rPr>
              <w:t>Hz</w:t>
            </w:r>
            <w:proofErr w:type="spellEnd"/>
            <w:r w:rsidRPr="00EC3A31">
              <w:rPr>
                <w:szCs w:val="24"/>
              </w:rPr>
              <w:t xml:space="preserve">, 0,45 </w:t>
            </w:r>
            <w:proofErr w:type="spellStart"/>
            <w:r w:rsidRPr="00EC3A31">
              <w:rPr>
                <w:szCs w:val="24"/>
              </w:rPr>
              <w:t>Hz</w:t>
            </w:r>
            <w:proofErr w:type="spellEnd"/>
            <w:r w:rsidRPr="00EC3A31">
              <w:rPr>
                <w:szCs w:val="24"/>
              </w:rPr>
              <w:t xml:space="preserve">, 0,75 </w:t>
            </w:r>
            <w:proofErr w:type="spellStart"/>
            <w:r w:rsidRPr="00EC3A31">
              <w:rPr>
                <w:szCs w:val="24"/>
              </w:rPr>
              <w:t>Hz</w:t>
            </w:r>
            <w:proofErr w:type="spellEnd"/>
            <w:r w:rsidRPr="00EC3A31">
              <w:rPr>
                <w:szCs w:val="24"/>
              </w:rPr>
              <w:t xml:space="preserve">, 1,5 </w:t>
            </w:r>
            <w:proofErr w:type="spellStart"/>
            <w:r w:rsidRPr="00EC3A31">
              <w:rPr>
                <w:szCs w:val="24"/>
              </w:rPr>
              <w:t>Hz</w:t>
            </w:r>
            <w:proofErr w:type="spellEnd"/>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detekcja odpi</w:t>
            </w:r>
            <w:r w:rsidRPr="00EC3A31">
              <w:rPr>
                <w:rFonts w:eastAsia="TimesNewRoman"/>
                <w:szCs w:val="24"/>
              </w:rPr>
              <w:t>ę</w:t>
            </w:r>
            <w:r w:rsidRPr="00EC3A31">
              <w:rPr>
                <w:szCs w:val="24"/>
              </w:rPr>
              <w:t>cia elektrody niezale</w:t>
            </w:r>
            <w:r w:rsidRPr="00EC3A31">
              <w:rPr>
                <w:rFonts w:eastAsia="TimesNewRoman"/>
                <w:szCs w:val="24"/>
              </w:rPr>
              <w:t>ż</w:t>
            </w:r>
            <w:r w:rsidRPr="00EC3A31">
              <w:rPr>
                <w:szCs w:val="24"/>
              </w:rPr>
              <w:t>na dla ka</w:t>
            </w:r>
            <w:r w:rsidRPr="00EC3A31">
              <w:rPr>
                <w:rFonts w:eastAsia="TimesNewRoman"/>
                <w:szCs w:val="24"/>
              </w:rPr>
              <w:t>ż</w:t>
            </w:r>
            <w:r w:rsidRPr="00EC3A31">
              <w:rPr>
                <w:szCs w:val="24"/>
              </w:rPr>
              <w:t>dej elektrody</w:t>
            </w:r>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wybór dowolnego kanału do detekcji cz</w:t>
            </w:r>
            <w:r w:rsidRPr="00EC3A31">
              <w:rPr>
                <w:rFonts w:eastAsia="TimesNewRoman"/>
                <w:szCs w:val="24"/>
              </w:rPr>
              <w:t>ę</w:t>
            </w:r>
            <w:r w:rsidRPr="00EC3A31">
              <w:rPr>
                <w:szCs w:val="24"/>
              </w:rPr>
              <w:t>sto</w:t>
            </w:r>
            <w:r w:rsidRPr="00EC3A31">
              <w:rPr>
                <w:rFonts w:eastAsia="TimesNewRoman"/>
                <w:szCs w:val="24"/>
              </w:rPr>
              <w:t>ś</w:t>
            </w:r>
            <w:r w:rsidRPr="00EC3A31">
              <w:rPr>
                <w:szCs w:val="24"/>
              </w:rPr>
              <w:t>ci akcji serca</w:t>
            </w:r>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grubo</w:t>
            </w:r>
            <w:r w:rsidRPr="00EC3A31">
              <w:rPr>
                <w:rFonts w:eastAsia="TimesNewRoman"/>
                <w:szCs w:val="24"/>
              </w:rPr>
              <w:t xml:space="preserve">ść </w:t>
            </w:r>
            <w:r w:rsidRPr="00EC3A31">
              <w:rPr>
                <w:szCs w:val="24"/>
              </w:rPr>
              <w:t>wydruku linii krzywych EKG do wyboru: normalna lub pogrubiona</w:t>
            </w:r>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prezentacja krzywych w układzie standardowym lub Cabrera</w:t>
            </w:r>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menu w j</w:t>
            </w:r>
            <w:r w:rsidRPr="00EC3A31">
              <w:rPr>
                <w:rFonts w:eastAsia="TimesNewRoman"/>
                <w:szCs w:val="24"/>
              </w:rPr>
              <w:t>ę</w:t>
            </w:r>
            <w:r w:rsidRPr="00EC3A31">
              <w:rPr>
                <w:szCs w:val="24"/>
              </w:rPr>
              <w:t>zyku polskim lub angielskim</w:t>
            </w:r>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autoSpaceDE w:val="0"/>
              <w:autoSpaceDN w:val="0"/>
              <w:adjustRightInd w:val="0"/>
              <w:spacing w:line="360" w:lineRule="auto"/>
              <w:rPr>
                <w:szCs w:val="24"/>
              </w:rPr>
            </w:pPr>
            <w:r w:rsidRPr="00EC3A31">
              <w:rPr>
                <w:szCs w:val="24"/>
              </w:rPr>
              <w:t>· badanie automatyczne z wydrukiem danych pacjenta i danych gabinetu</w:t>
            </w:r>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65D5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562A" w:rsidRPr="00EC3A31" w:rsidRDefault="0023562A" w:rsidP="0023562A">
            <w:pPr>
              <w:spacing w:before="120" w:after="120" w:line="360" w:lineRule="auto"/>
              <w:rPr>
                <w:szCs w:val="24"/>
              </w:rPr>
            </w:pPr>
            <w:r w:rsidRPr="00EC3A31">
              <w:rPr>
                <w:szCs w:val="24"/>
              </w:rPr>
              <w:t>· d</w:t>
            </w:r>
            <w:r w:rsidRPr="00EC3A31">
              <w:rPr>
                <w:rFonts w:eastAsia="TimesNewRoman"/>
                <w:szCs w:val="24"/>
              </w:rPr>
              <w:t>ź</w:t>
            </w:r>
            <w:r w:rsidRPr="00EC3A31">
              <w:rPr>
                <w:szCs w:val="24"/>
              </w:rPr>
              <w:t>wi</w:t>
            </w:r>
            <w:r w:rsidRPr="00EC3A31">
              <w:rPr>
                <w:rFonts w:eastAsia="TimesNewRoman"/>
                <w:szCs w:val="24"/>
              </w:rPr>
              <w:t>ę</w:t>
            </w:r>
            <w:r w:rsidRPr="00EC3A31">
              <w:rPr>
                <w:szCs w:val="24"/>
              </w:rPr>
              <w:t xml:space="preserve">kowa sygnalizacja wykrytych </w:t>
            </w:r>
            <w:proofErr w:type="spellStart"/>
            <w:r w:rsidRPr="00EC3A31">
              <w:rPr>
                <w:szCs w:val="24"/>
              </w:rPr>
              <w:t>pobudze</w:t>
            </w:r>
            <w:r w:rsidRPr="00EC3A31">
              <w:rPr>
                <w:rFonts w:eastAsia="TimesNewRoman"/>
                <w:szCs w:val="24"/>
              </w:rPr>
              <w:t>ń</w:t>
            </w:r>
            <w:proofErr w:type="spellEnd"/>
          </w:p>
        </w:tc>
        <w:tc>
          <w:tcPr>
            <w:tcW w:w="2268" w:type="dxa"/>
            <w:tcBorders>
              <w:top w:val="single" w:sz="4" w:space="0" w:color="auto"/>
              <w:left w:val="single" w:sz="4" w:space="0" w:color="auto"/>
              <w:bottom w:val="single" w:sz="4" w:space="0" w:color="auto"/>
              <w:right w:val="single" w:sz="4" w:space="0" w:color="auto"/>
            </w:tcBorders>
          </w:tcPr>
          <w:p w:rsidR="0023562A" w:rsidRDefault="0023562A" w:rsidP="0023562A">
            <w:pPr>
              <w:jc w:val="center"/>
            </w:pPr>
            <w:r w:rsidRPr="00B207EC">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rialNarow"/>
              <w:rPr>
                <w:rFonts w:ascii="Arial" w:hAnsi="Arial" w:cs="Arial"/>
              </w:rPr>
            </w:pPr>
          </w:p>
        </w:tc>
      </w:tr>
      <w:tr w:rsidR="0023562A"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23562A" w:rsidRPr="00236BD9" w:rsidRDefault="0023562A" w:rsidP="0023562A">
            <w:pPr>
              <w:rPr>
                <w:rFonts w:ascii="Arial" w:hAnsi="Arial" w:cs="Arial"/>
              </w:rPr>
            </w:pPr>
            <w:r w:rsidRPr="00236BD9">
              <w:rPr>
                <w:rFonts w:ascii="Arial" w:hAnsi="Arial" w:cs="Arial"/>
              </w:rPr>
              <w:t>Instrukcja w języku polskim</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rPr>
                <w:rFonts w:ascii="Arial" w:hAnsi="Arial" w:cs="Arial"/>
                <w:sz w:val="24"/>
                <w:szCs w:val="24"/>
              </w:rPr>
            </w:pPr>
          </w:p>
        </w:tc>
      </w:tr>
      <w:tr w:rsidR="0023562A"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23562A" w:rsidRPr="00236BD9" w:rsidRDefault="0023562A" w:rsidP="0023562A">
            <w:pPr>
              <w:rPr>
                <w:rFonts w:ascii="Arial" w:hAnsi="Arial" w:cs="Arial"/>
              </w:rPr>
            </w:pPr>
            <w:r w:rsidRPr="00236BD9">
              <w:rPr>
                <w:rFonts w:ascii="Arial" w:hAnsi="Arial" w:cs="Arial"/>
              </w:rPr>
              <w:t>Paszport techniczny</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rPr>
                <w:rFonts w:ascii="Arial" w:hAnsi="Arial" w:cs="Arial"/>
                <w:sz w:val="24"/>
                <w:szCs w:val="24"/>
              </w:rPr>
            </w:pPr>
          </w:p>
        </w:tc>
      </w:tr>
      <w:tr w:rsidR="0023562A"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23562A" w:rsidRPr="00236BD9" w:rsidRDefault="0023562A" w:rsidP="0023562A">
            <w:pPr>
              <w:rPr>
                <w:rFonts w:ascii="Arial" w:hAnsi="Arial" w:cs="Arial"/>
              </w:rPr>
            </w:pPr>
            <w:r w:rsidRPr="00236BD9">
              <w:rPr>
                <w:rFonts w:ascii="Arial" w:hAnsi="Arial" w:cs="Arial"/>
              </w:rPr>
              <w:t xml:space="preserve">Autoryzowany serwis  (autoryzacja). </w:t>
            </w: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 podać nazwę i adres</w:t>
            </w:r>
          </w:p>
        </w:tc>
        <w:tc>
          <w:tcPr>
            <w:tcW w:w="3402" w:type="dxa"/>
            <w:tcBorders>
              <w:top w:val="single" w:sz="4" w:space="0" w:color="auto"/>
              <w:left w:val="single" w:sz="4" w:space="0" w:color="auto"/>
              <w:bottom w:val="single" w:sz="4" w:space="0" w:color="auto"/>
              <w:right w:val="single" w:sz="4" w:space="0" w:color="auto"/>
            </w:tcBorders>
          </w:tcPr>
          <w:p w:rsidR="0023562A" w:rsidRPr="00FA345D" w:rsidRDefault="0023562A" w:rsidP="0023562A">
            <w:pPr>
              <w:rPr>
                <w:rFonts w:ascii="Arial" w:hAnsi="Arial" w:cs="Arial"/>
                <w:sz w:val="24"/>
                <w:szCs w:val="24"/>
              </w:rPr>
            </w:pPr>
          </w:p>
        </w:tc>
      </w:tr>
      <w:tr w:rsidR="0023562A"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23562A" w:rsidRPr="00236BD9" w:rsidRDefault="0023562A" w:rsidP="0023562A">
            <w:pPr>
              <w:rPr>
                <w:rFonts w:ascii="Arial" w:hAnsi="Arial" w:cs="Arial"/>
              </w:rPr>
            </w:pPr>
            <w:r w:rsidRPr="00236BD9">
              <w:rPr>
                <w:rFonts w:ascii="Arial" w:hAnsi="Arial" w:cs="Arial"/>
              </w:rPr>
              <w:t>Serwis pogwarancyjny oraz sprzedaż części zamiennych i materiałów eksploatacyjnych prze minimum 7 lat po upływie okresu gwarancji „Pełny zakres”</w:t>
            </w:r>
          </w:p>
          <w:p w:rsidR="0023562A" w:rsidRPr="00236BD9" w:rsidRDefault="0023562A" w:rsidP="0023562A">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23562A" w:rsidRPr="00FA345D" w:rsidRDefault="0023562A" w:rsidP="0023562A">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tcPr>
          <w:p w:rsidR="0023562A" w:rsidRPr="00FA345D" w:rsidRDefault="0023562A" w:rsidP="0023562A">
            <w:pPr>
              <w:jc w:val="center"/>
              <w:rPr>
                <w:rFonts w:ascii="Arial" w:hAnsi="Arial" w:cs="Arial"/>
                <w:sz w:val="24"/>
                <w:szCs w:val="24"/>
              </w:rPr>
            </w:pPr>
          </w:p>
        </w:tc>
      </w:tr>
    </w:tbl>
    <w:p w:rsidR="005A7B30" w:rsidRDefault="005A7B30" w:rsidP="005A7B30">
      <w:pPr>
        <w:pStyle w:val="SP17122906"/>
        <w:rPr>
          <w:rFonts w:ascii="Arial" w:hAnsi="Arial"/>
          <w:sz w:val="22"/>
          <w:lang w:eastAsia="ar-SA"/>
        </w:rPr>
      </w:pPr>
    </w:p>
    <w:p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Na dostarczone urządzenia medyczne  wykonawca udzieli:  </w:t>
      </w:r>
    </w:p>
    <w:p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Wymaganej w opisie przedmiotu zamówienia gwarancji producenta (z opcja przedłużenia gwarancji) i rękojmię w „pełnym zakresie” tj.: wszelkie naprawy  łącznie z materiałami, i wymiany elementów zestawu i jego  podzespołów, konserwacje,  przeglądy techniczne z okresowymi przeglądami obowiązkowymi wraz z materiałami,  wykonywanymi zgodnie z zaleceniami producenta  (gwarancja obejmuje wszelkie koszty w tym, w szczególności koszty, robocizny, materiałów,  dojazdu, wyżywienia i noclegu serwisantów itp. Okres gwarancji dla nowo zainstalowanych elementów po naprawie minimum 24 miesiące. </w:t>
      </w:r>
    </w:p>
    <w:p w:rsidR="00CF7C69" w:rsidRPr="00CF7C69" w:rsidRDefault="00CF7C69" w:rsidP="00CF7C69">
      <w:pPr>
        <w:numPr>
          <w:ilvl w:val="0"/>
          <w:numId w:val="2"/>
        </w:numPr>
        <w:spacing w:after="4" w:line="248"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minimum przez  7 lat od upływu pełnego okresu gwarancji  serwis pogwarancyjny oraz sprzedaż części zamiennych i materiałów eksploatacyjnych</w:t>
      </w:r>
      <w:r w:rsidRPr="00CF7C69">
        <w:rPr>
          <w:rFonts w:ascii="Arial" w:eastAsia="Arial" w:hAnsi="Arial" w:cs="Arial"/>
          <w:b/>
          <w:color w:val="000000"/>
          <w:sz w:val="18"/>
          <w:szCs w:val="22"/>
          <w:lang w:eastAsia="en-US"/>
        </w:rPr>
        <w:t xml:space="preserve"> </w:t>
      </w:r>
    </w:p>
    <w:p w:rsidR="00CF7C69" w:rsidRPr="00CF7C69" w:rsidRDefault="00CF7C69" w:rsidP="00CF7C69">
      <w:pPr>
        <w:numPr>
          <w:ilvl w:val="0"/>
          <w:numId w:val="2"/>
        </w:numPr>
        <w:spacing w:after="36" w:line="239"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na własny koszt i we własnym zakresie dostawę i montaż urządzenia we wskazanym miejscu Szpitala, prezentację oraz szkolenie personelu przygotowujące do pracy na urządzeniu. Dostawa urządzenia do magazynu Szpitala  jest niezależna od terminu faktycznego montażu urządzenia i szkolenia, które zostaną uzgodnione miedzy stronami po zawarciu umowy.</w:t>
      </w:r>
      <w:r w:rsidRPr="00CF7C69">
        <w:rPr>
          <w:rFonts w:ascii="Arial" w:eastAsia="Arial" w:hAnsi="Arial" w:cs="Arial"/>
          <w:b/>
          <w:color w:val="000000"/>
          <w:sz w:val="18"/>
          <w:szCs w:val="22"/>
          <w:lang w:eastAsia="en-US"/>
        </w:rPr>
        <w:t xml:space="preserve"> </w:t>
      </w:r>
    </w:p>
    <w:p w:rsidR="00CF7C69" w:rsidRPr="00CF7C69" w:rsidRDefault="00CF7C69" w:rsidP="00CF7C69">
      <w:pPr>
        <w:spacing w:line="259" w:lineRule="auto"/>
        <w:ind w:left="720"/>
        <w:rPr>
          <w:rFonts w:ascii="Arial" w:eastAsia="Arial" w:hAnsi="Arial" w:cs="Arial"/>
          <w:color w:val="000000"/>
          <w:sz w:val="18"/>
          <w:szCs w:val="22"/>
          <w:lang w:eastAsia="en-US"/>
        </w:rPr>
      </w:pPr>
      <w:r w:rsidRPr="00CF7C69">
        <w:rPr>
          <w:rFonts w:ascii="Arial" w:eastAsia="Arial" w:hAnsi="Arial" w:cs="Arial"/>
          <w:color w:val="000000"/>
          <w:sz w:val="22"/>
          <w:szCs w:val="22"/>
          <w:lang w:eastAsia="en-US"/>
        </w:rPr>
        <w:t xml:space="preserve"> </w:t>
      </w:r>
    </w:p>
    <w:p w:rsidR="00CF7C69" w:rsidRPr="00CF7C69" w:rsidRDefault="00CF7C69" w:rsidP="00CF7C69">
      <w:pPr>
        <w:spacing w:line="259" w:lineRule="auto"/>
        <w:rPr>
          <w:rFonts w:ascii="Arial" w:eastAsia="Arial" w:hAnsi="Arial" w:cs="Arial"/>
          <w:color w:val="000000"/>
          <w:sz w:val="18"/>
          <w:szCs w:val="22"/>
          <w:lang w:eastAsia="en-US"/>
        </w:rPr>
      </w:pPr>
      <w:r w:rsidRPr="00CF7C69">
        <w:rPr>
          <w:rFonts w:ascii="Arial" w:eastAsia="Arial" w:hAnsi="Arial" w:cs="Arial"/>
          <w:b/>
          <w:color w:val="000000"/>
          <w:sz w:val="22"/>
          <w:szCs w:val="22"/>
          <w:lang w:eastAsia="en-US"/>
        </w:rPr>
        <w:t xml:space="preserve"> </w:t>
      </w:r>
    </w:p>
    <w:p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u w:val="single" w:color="000000"/>
          <w:lang w:eastAsia="en-US"/>
        </w:rPr>
        <w:t>Objaśnienia dot. tabel z parametrami</w:t>
      </w:r>
      <w:r w:rsidRPr="00CF7C69">
        <w:rPr>
          <w:rFonts w:ascii="Arial" w:eastAsia="Arial" w:hAnsi="Arial" w:cs="Arial"/>
          <w:b/>
          <w:color w:val="000000"/>
          <w:sz w:val="18"/>
          <w:szCs w:val="22"/>
          <w:lang w:eastAsia="en-US"/>
        </w:rPr>
        <w:t xml:space="preserve">  </w:t>
      </w:r>
    </w:p>
    <w:p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lang w:eastAsia="en-US"/>
        </w:rPr>
        <w:t xml:space="preserve">1) W tabeli dotyczącej oferowanego urządzenia  podano jakie parametry ma posiadać oferowane przedmiot zamówienia   </w:t>
      </w:r>
    </w:p>
    <w:p w:rsidR="00CF7C69" w:rsidRPr="00CF7C69" w:rsidRDefault="00CF7C69" w:rsidP="00CF7C69">
      <w:pPr>
        <w:numPr>
          <w:ilvl w:val="0"/>
          <w:numId w:val="3"/>
        </w:numPr>
        <w:spacing w:after="46" w:line="23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Cs w:val="22"/>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Oferowane przedmioty zamówienia    mają być nieużywane i  fabrycznie nowe. </w:t>
      </w:r>
    </w:p>
    <w:p w:rsidR="004B3875" w:rsidRPr="00CF7C69" w:rsidRDefault="004B3875"/>
    <w:sectPr w:rsidR="004B3875" w:rsidRPr="00CF7C69" w:rsidSect="005A7B3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7C69" w:rsidRDefault="00CF7C69" w:rsidP="00CF7C69">
      <w:r>
        <w:separator/>
      </w:r>
    </w:p>
  </w:endnote>
  <w:endnote w:type="continuationSeparator" w:id="0">
    <w:p w:rsidR="00CF7C69" w:rsidRDefault="00CF7C69" w:rsidP="00CF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DKPJE+TimesNew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562A" w:rsidRDefault="002356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562A" w:rsidRDefault="002356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562A" w:rsidRDefault="002356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7C69" w:rsidRDefault="00CF7C69" w:rsidP="00CF7C69">
      <w:r>
        <w:separator/>
      </w:r>
    </w:p>
  </w:footnote>
  <w:footnote w:type="continuationSeparator" w:id="0">
    <w:p w:rsidR="00CF7C69" w:rsidRDefault="00CF7C69" w:rsidP="00CF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562A" w:rsidRDefault="00235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C69" w:rsidRDefault="00CF7C69" w:rsidP="00CF7C69">
    <w:pPr>
      <w:pStyle w:val="Nagwek"/>
      <w:jc w:val="right"/>
    </w:pPr>
    <w:r>
      <w:t xml:space="preserve">Zał. Nr </w:t>
    </w:r>
    <w:r>
      <w:t>2.</w:t>
    </w:r>
    <w:r w:rsidR="0023562A">
      <w:t>1</w:t>
    </w:r>
  </w:p>
  <w:p w:rsidR="00CF7C69" w:rsidRDefault="00CF7C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562A" w:rsidRDefault="00235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422"/>
    <w:multiLevelType w:val="hybridMultilevel"/>
    <w:tmpl w:val="277658A2"/>
    <w:lvl w:ilvl="0" w:tplc="A58A1B3A">
      <w:start w:val="1"/>
      <w:numFmt w:val="bullet"/>
      <w:lvlText w:val="-"/>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86419C">
      <w:start w:val="1"/>
      <w:numFmt w:val="bullet"/>
      <w:lvlText w:val="o"/>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C2AEA2">
      <w:start w:val="1"/>
      <w:numFmt w:val="bullet"/>
      <w:lvlText w:val="▪"/>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C1F5A">
      <w:start w:val="1"/>
      <w:numFmt w:val="bullet"/>
      <w:lvlText w:val="•"/>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048CB6">
      <w:start w:val="1"/>
      <w:numFmt w:val="bullet"/>
      <w:lvlText w:val="o"/>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9CF59A">
      <w:start w:val="1"/>
      <w:numFmt w:val="bullet"/>
      <w:lvlText w:val="▪"/>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AC319C">
      <w:start w:val="1"/>
      <w:numFmt w:val="bullet"/>
      <w:lvlText w:val="•"/>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E0E18">
      <w:start w:val="1"/>
      <w:numFmt w:val="bullet"/>
      <w:lvlText w:val="o"/>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68FFF8">
      <w:start w:val="1"/>
      <w:numFmt w:val="bullet"/>
      <w:lvlText w:val="▪"/>
      <w:lvlJc w:val="left"/>
      <w:pPr>
        <w:ind w:left="6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8D331DF"/>
    <w:multiLevelType w:val="hybridMultilevel"/>
    <w:tmpl w:val="0A9C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30"/>
    <w:rsid w:val="001A4387"/>
    <w:rsid w:val="0023562A"/>
    <w:rsid w:val="00236BD9"/>
    <w:rsid w:val="00286195"/>
    <w:rsid w:val="004B3875"/>
    <w:rsid w:val="00537C01"/>
    <w:rsid w:val="005A7B30"/>
    <w:rsid w:val="00831312"/>
    <w:rsid w:val="00CF7C69"/>
    <w:rsid w:val="00F237B4"/>
    <w:rsid w:val="00FA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C91C"/>
  <w15:chartTrackingRefBased/>
  <w15:docId w15:val="{E6CFF613-AEC6-4CAB-903C-F001960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B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5A7B30"/>
  </w:style>
  <w:style w:type="character" w:customStyle="1" w:styleId="TekstkomentarzaZnak">
    <w:name w:val="Tekst komentarza Znak"/>
    <w:basedOn w:val="Domylnaczcionkaakapitu"/>
    <w:link w:val="Tekstkomentarza"/>
    <w:semiHidden/>
    <w:rsid w:val="005A7B30"/>
    <w:rPr>
      <w:rFonts w:ascii="Times New Roman" w:eastAsia="Times New Roman" w:hAnsi="Times New Roman" w:cs="Times New Roman"/>
      <w:sz w:val="20"/>
      <w:szCs w:val="20"/>
      <w:lang w:eastAsia="pl-PL"/>
    </w:rPr>
  </w:style>
  <w:style w:type="paragraph" w:customStyle="1" w:styleId="TableContents">
    <w:name w:val="Table Contents"/>
    <w:basedOn w:val="Normalny"/>
    <w:rsid w:val="005A7B30"/>
    <w:rPr>
      <w:snapToGrid w:val="0"/>
      <w:sz w:val="24"/>
    </w:rPr>
  </w:style>
  <w:style w:type="paragraph" w:styleId="Tekstpodstawowy">
    <w:name w:val="Body Text"/>
    <w:aliases w:val="(F2)"/>
    <w:basedOn w:val="Normalny"/>
    <w:link w:val="TekstpodstawowyZnak"/>
    <w:rsid w:val="005A7B30"/>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rPr>
  </w:style>
  <w:style w:type="character" w:customStyle="1" w:styleId="TekstpodstawowyZnak">
    <w:name w:val="Tekst podstawowy Znak"/>
    <w:aliases w:val="(F2) Znak"/>
    <w:basedOn w:val="Domylnaczcionkaakapitu"/>
    <w:link w:val="Tekstpodstawowy"/>
    <w:rsid w:val="005A7B30"/>
    <w:rPr>
      <w:rFonts w:ascii="Arial Narrow" w:eastAsia="Times New Roman" w:hAnsi="Arial Narrow" w:cs="Times New Roman"/>
      <w:sz w:val="28"/>
      <w:szCs w:val="20"/>
      <w:lang w:eastAsia="pl-PL"/>
    </w:rPr>
  </w:style>
  <w:style w:type="paragraph" w:customStyle="1" w:styleId="SP17122906">
    <w:name w:val="SP.17.122906"/>
    <w:basedOn w:val="Normalny"/>
    <w:rsid w:val="005A7B30"/>
    <w:rPr>
      <w:rFonts w:ascii="NDKPJE+TimesNewRoman" w:hAnsi="NDKPJE+TimesNewRoman"/>
      <w:snapToGrid w:val="0"/>
      <w:color w:val="000000"/>
      <w:sz w:val="24"/>
    </w:rPr>
  </w:style>
  <w:style w:type="paragraph" w:customStyle="1" w:styleId="Tre">
    <w:name w:val="Treść"/>
    <w:rsid w:val="005A7B30"/>
    <w:pPr>
      <w:spacing w:after="0" w:line="240" w:lineRule="auto"/>
    </w:pPr>
    <w:rPr>
      <w:rFonts w:ascii="Helvetica" w:eastAsia="Arial Unicode MS" w:hAnsi="Helvetica" w:cs="Times New Roman"/>
      <w:szCs w:val="20"/>
      <w:lang w:val="en-US" w:eastAsia="pl-PL"/>
    </w:rPr>
  </w:style>
  <w:style w:type="paragraph" w:customStyle="1" w:styleId="ArialNarow">
    <w:name w:val="Arial Narow"/>
    <w:basedOn w:val="Normalny"/>
    <w:link w:val="ArialNarowZnak"/>
    <w:rsid w:val="005A7B30"/>
    <w:rPr>
      <w:rFonts w:ascii="Arial Narrow" w:eastAsia="Calibri" w:hAnsi="Arial Narrow" w:cs="Arial Narrow"/>
      <w:sz w:val="24"/>
      <w:szCs w:val="24"/>
    </w:rPr>
  </w:style>
  <w:style w:type="character" w:customStyle="1" w:styleId="ArialNarowZnak">
    <w:name w:val="Arial Narow Znak"/>
    <w:link w:val="ArialNarow"/>
    <w:locked/>
    <w:rsid w:val="005A7B30"/>
    <w:rPr>
      <w:rFonts w:ascii="Arial Narrow" w:eastAsia="Calibri" w:hAnsi="Arial Narrow" w:cs="Arial Narrow"/>
      <w:sz w:val="24"/>
      <w:szCs w:val="24"/>
      <w:lang w:eastAsia="pl-PL"/>
    </w:rPr>
  </w:style>
  <w:style w:type="paragraph" w:styleId="Akapitzlist">
    <w:name w:val="List Paragraph"/>
    <w:basedOn w:val="Normalny"/>
    <w:uiPriority w:val="34"/>
    <w:qFormat/>
    <w:rsid w:val="00F237B4"/>
    <w:pPr>
      <w:ind w:left="720"/>
      <w:contextualSpacing/>
    </w:pPr>
  </w:style>
  <w:style w:type="paragraph" w:styleId="Nagwek">
    <w:name w:val="header"/>
    <w:aliases w:val="Nagłówek strony"/>
    <w:basedOn w:val="Normalny"/>
    <w:link w:val="NagwekZnak"/>
    <w:uiPriority w:val="99"/>
    <w:unhideWhenUsed/>
    <w:rsid w:val="00CF7C6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CF7C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F7C69"/>
    <w:pPr>
      <w:tabs>
        <w:tab w:val="center" w:pos="4536"/>
        <w:tab w:val="right" w:pos="9072"/>
      </w:tabs>
    </w:pPr>
  </w:style>
  <w:style w:type="character" w:customStyle="1" w:styleId="StopkaZnak">
    <w:name w:val="Stopka Znak"/>
    <w:basedOn w:val="Domylnaczcionkaakapitu"/>
    <w:link w:val="Stopka"/>
    <w:uiPriority w:val="99"/>
    <w:rsid w:val="00CF7C69"/>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2356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7354-EB45-48EB-BDDE-5DF306CD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3578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2</cp:revision>
  <dcterms:created xsi:type="dcterms:W3CDTF">2020-05-13T10:08:00Z</dcterms:created>
  <dcterms:modified xsi:type="dcterms:W3CDTF">2020-05-13T10:08:00Z</dcterms:modified>
</cp:coreProperties>
</file>