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652FB9" w:rsidRPr="00652FB9" w:rsidTr="00746E49">
        <w:trPr>
          <w:trHeight w:val="291"/>
          <w:jc w:val="center"/>
        </w:trPr>
        <w:tc>
          <w:tcPr>
            <w:tcW w:w="9214" w:type="dxa"/>
            <w:shd w:val="clear" w:color="auto" w:fill="auto"/>
            <w:hideMark/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  <w:bookmarkStart w:id="0" w:name="_GoBack"/>
            <w:bookmarkEnd w:id="0"/>
            <w:r w:rsidRPr="00652FB9">
              <w:rPr>
                <w:rFonts w:ascii="Verdana" w:hAnsi="Verdana" w:cs="Tahoma"/>
                <w:sz w:val="20"/>
              </w:rPr>
              <w:t xml:space="preserve">Przedmiot Zamówienia: </w:t>
            </w:r>
            <w:r w:rsidRPr="00652FB9">
              <w:rPr>
                <w:rFonts w:ascii="Verdana" w:hAnsi="Verdana" w:cs="Tahoma"/>
                <w:b/>
                <w:sz w:val="20"/>
              </w:rPr>
              <w:t xml:space="preserve">Defibrylator – 1 szt. </w:t>
            </w:r>
          </w:p>
        </w:tc>
      </w:tr>
      <w:tr w:rsidR="00652FB9" w:rsidRPr="00652FB9" w:rsidTr="00746E49">
        <w:trPr>
          <w:trHeight w:val="285"/>
          <w:jc w:val="center"/>
        </w:trPr>
        <w:tc>
          <w:tcPr>
            <w:tcW w:w="9214" w:type="dxa"/>
            <w:shd w:val="clear" w:color="auto" w:fill="auto"/>
            <w:hideMark/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Nazwa i typ/model:</w:t>
            </w:r>
          </w:p>
        </w:tc>
      </w:tr>
      <w:tr w:rsidR="00652FB9" w:rsidRPr="00652FB9" w:rsidTr="00746E49">
        <w:trPr>
          <w:trHeight w:val="263"/>
          <w:jc w:val="center"/>
        </w:trPr>
        <w:tc>
          <w:tcPr>
            <w:tcW w:w="9214" w:type="dxa"/>
            <w:shd w:val="clear" w:color="auto" w:fill="auto"/>
            <w:hideMark/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Producent:</w:t>
            </w:r>
          </w:p>
        </w:tc>
      </w:tr>
      <w:tr w:rsidR="00652FB9" w:rsidRPr="00652FB9" w:rsidTr="00746E49">
        <w:trPr>
          <w:trHeight w:val="269"/>
          <w:jc w:val="center"/>
        </w:trPr>
        <w:tc>
          <w:tcPr>
            <w:tcW w:w="9214" w:type="dxa"/>
            <w:shd w:val="clear" w:color="auto" w:fill="auto"/>
            <w:hideMark/>
          </w:tcPr>
          <w:p w:rsidR="00652FB9" w:rsidRPr="00652FB9" w:rsidRDefault="00652FB9" w:rsidP="00746E49">
            <w:pPr>
              <w:rPr>
                <w:rFonts w:ascii="Verdana" w:hAnsi="Verdana" w:cs="Tahoma"/>
                <w:b/>
                <w:sz w:val="20"/>
              </w:rPr>
            </w:pPr>
            <w:r w:rsidRPr="00652FB9">
              <w:rPr>
                <w:rFonts w:ascii="Verdana" w:hAnsi="Verdana" w:cs="Tahoma"/>
                <w:b/>
                <w:sz w:val="20"/>
              </w:rPr>
              <w:t xml:space="preserve">Rok produkcji </w:t>
            </w:r>
            <w:r>
              <w:rPr>
                <w:rFonts w:ascii="Verdana" w:hAnsi="Verdana" w:cs="Tahoma"/>
                <w:b/>
                <w:sz w:val="20"/>
              </w:rPr>
              <w:t xml:space="preserve">min.2014 </w:t>
            </w:r>
          </w:p>
        </w:tc>
      </w:tr>
    </w:tbl>
    <w:p w:rsidR="00746E49" w:rsidRPr="00746E49" w:rsidRDefault="00746E49" w:rsidP="00746E49">
      <w:pPr>
        <w:rPr>
          <w:vanish/>
        </w:rPr>
      </w:pPr>
    </w:p>
    <w:tbl>
      <w:tblPr>
        <w:tblpPr w:leftFromText="141" w:rightFromText="141" w:vertAnchor="text" w:horzAnchor="margin" w:tblpY="204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827"/>
        <w:gridCol w:w="1559"/>
        <w:gridCol w:w="3466"/>
      </w:tblGrid>
      <w:tr w:rsidR="00652FB9" w:rsidRPr="00652FB9" w:rsidTr="00652FB9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B9" w:rsidRPr="00652FB9" w:rsidRDefault="00652FB9" w:rsidP="00746E49">
            <w:pPr>
              <w:jc w:val="center"/>
              <w:rPr>
                <w:rFonts w:ascii="Verdana" w:hAnsi="Verdana" w:cs="Tahoma"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B9" w:rsidRPr="00652FB9" w:rsidRDefault="00652FB9" w:rsidP="00746E49">
            <w:pPr>
              <w:jc w:val="center"/>
              <w:rPr>
                <w:rFonts w:ascii="Verdana" w:hAnsi="Verdana" w:cs="Tahoma"/>
                <w:b/>
                <w:bCs/>
                <w:sz w:val="20"/>
              </w:rPr>
            </w:pPr>
            <w:r w:rsidRPr="00652FB9">
              <w:rPr>
                <w:rFonts w:ascii="Verdana" w:hAnsi="Verdana" w:cs="Tahoma"/>
                <w:b/>
                <w:sz w:val="20"/>
              </w:rPr>
              <w:t>PARAMETR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B9" w:rsidRPr="00652FB9" w:rsidRDefault="00652FB9" w:rsidP="00746E49">
            <w:pPr>
              <w:jc w:val="center"/>
              <w:rPr>
                <w:rFonts w:ascii="Verdana" w:hAnsi="Verdana" w:cs="Tahoma"/>
                <w:b/>
                <w:bCs/>
                <w:sz w:val="20"/>
              </w:rPr>
            </w:pPr>
            <w:r w:rsidRPr="00652FB9">
              <w:rPr>
                <w:rFonts w:ascii="Verdana" w:hAnsi="Verdana" w:cs="Tahoma"/>
                <w:b/>
                <w:bCs/>
                <w:sz w:val="20"/>
              </w:rPr>
              <w:t>PARAMETR WYMAGANY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B9" w:rsidRPr="00652FB9" w:rsidRDefault="00652FB9" w:rsidP="00746E49">
            <w:pPr>
              <w:jc w:val="center"/>
              <w:rPr>
                <w:rFonts w:ascii="Verdana" w:hAnsi="Verdana" w:cs="Tahoma"/>
                <w:b/>
                <w:bCs/>
                <w:sz w:val="20"/>
              </w:rPr>
            </w:pPr>
            <w:r w:rsidRPr="00652FB9">
              <w:rPr>
                <w:rFonts w:ascii="Verdana" w:hAnsi="Verdana" w:cs="Tahoma"/>
                <w:b/>
                <w:bCs/>
                <w:sz w:val="20"/>
              </w:rPr>
              <w:t>PARAMETR OFEROWANY</w:t>
            </w:r>
          </w:p>
        </w:tc>
      </w:tr>
      <w:tr w:rsidR="00652FB9" w:rsidRPr="00652FB9" w:rsidTr="00652FB9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B9" w:rsidRPr="00652FB9" w:rsidRDefault="00652FB9" w:rsidP="00746E4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Sprzęt fabrycznie nowy – rok produkcji 2014 lub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Tak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  <w:lang w:val="en-US"/>
              </w:rPr>
            </w:pPr>
          </w:p>
        </w:tc>
      </w:tr>
      <w:tr w:rsidR="00652FB9" w:rsidRPr="00652FB9" w:rsidTr="00652FB9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B9" w:rsidRPr="00652FB9" w:rsidRDefault="00652FB9" w:rsidP="00746E4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Dwa tryby pracy: ręczny i półautomatyczny AED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Tak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</w:p>
        </w:tc>
      </w:tr>
      <w:tr w:rsidR="00652FB9" w:rsidRPr="00652FB9" w:rsidTr="00652FB9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B9" w:rsidRPr="00652FB9" w:rsidRDefault="00652FB9" w:rsidP="00746E4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Min. 20 poziomów energii wyładowania w zakresie od 1 do 200J, ograniczenie energii wyładowania do 50 J przy defibrylacji wewnętrznej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Tak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</w:p>
        </w:tc>
      </w:tr>
      <w:tr w:rsidR="00652FB9" w:rsidRPr="00652FB9" w:rsidTr="00652FB9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B9" w:rsidRPr="00652FB9" w:rsidRDefault="00652FB9" w:rsidP="00746E4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Czas ładowania do maksymalnej energii (200 J) &lt; 6 sekund</w:t>
            </w:r>
          </w:p>
          <w:p w:rsidR="00652FB9" w:rsidRPr="00652FB9" w:rsidRDefault="00652FB9" w:rsidP="00746E49">
            <w:pPr>
              <w:rPr>
                <w:rFonts w:ascii="Verdana" w:hAnsi="Verdana" w:cs="Tahoma"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Tak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</w:p>
        </w:tc>
      </w:tr>
      <w:tr w:rsidR="00652FB9" w:rsidRPr="00652FB9" w:rsidTr="00652FB9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B9" w:rsidRPr="00652FB9" w:rsidRDefault="00652FB9" w:rsidP="00746E4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Dwufazowy kształt fali wyładowania – zapewniający wysoką skuteczność defibrylacji przy obniżonej (oszczędzającej pacjenta) energii wyładowania;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Tak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</w:p>
        </w:tc>
      </w:tr>
      <w:tr w:rsidR="00652FB9" w:rsidRPr="00652FB9" w:rsidTr="00652FB9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B9" w:rsidRPr="00652FB9" w:rsidRDefault="00652FB9" w:rsidP="00746E4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Kardiowersja synchroniczna R (synchronizacja sygnałem EKG z elektrod defibrylujący</w:t>
            </w:r>
            <w:r w:rsidR="004826AD">
              <w:rPr>
                <w:rFonts w:ascii="Verdana" w:hAnsi="Verdana" w:cs="Tahoma"/>
                <w:sz w:val="20"/>
              </w:rPr>
              <w:t>ch, elektrod EKG 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Tak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</w:p>
        </w:tc>
      </w:tr>
      <w:tr w:rsidR="00652FB9" w:rsidRPr="00652FB9" w:rsidTr="00652FB9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B9" w:rsidRPr="00652FB9" w:rsidRDefault="00652FB9" w:rsidP="00746E4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 xml:space="preserve">Defibrylacja przy użyciu odpowiednich elektrod samoprzylepnych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Tak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</w:p>
        </w:tc>
      </w:tr>
      <w:tr w:rsidR="00652FB9" w:rsidRPr="00652FB9" w:rsidTr="00652FB9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B9" w:rsidRPr="00652FB9" w:rsidRDefault="00652FB9" w:rsidP="00746E4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Ustawianie poziomów energii przy pomocy pokrętła na płycie czołowej defibrylatora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Tak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</w:p>
        </w:tc>
      </w:tr>
      <w:tr w:rsidR="00652FB9" w:rsidRPr="00652FB9" w:rsidTr="00652FB9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B9" w:rsidRPr="00652FB9" w:rsidRDefault="00652FB9" w:rsidP="00746E4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Przycisk ładowania impulsu defibracyjnego na płycie czołowej oraz łyżkach zewnętrznych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Tak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</w:p>
        </w:tc>
      </w:tr>
      <w:tr w:rsidR="00652FB9" w:rsidRPr="00652FB9" w:rsidTr="00652FB9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B9" w:rsidRPr="00652FB9" w:rsidRDefault="00652FB9" w:rsidP="00746E4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652FB9">
            <w:pPr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Przyciska wyładowania impulsu defibracyjnego na płycie czołowej oraz łyżkach zewnętrznych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Tak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</w:p>
        </w:tc>
      </w:tr>
      <w:tr w:rsidR="00652FB9" w:rsidRPr="00652FB9" w:rsidTr="00652FB9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B9" w:rsidRPr="00652FB9" w:rsidRDefault="00652FB9" w:rsidP="00746E4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System dopasowania impulsu defibrylacji w zależności od impedancji ciała pacjenta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Tak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</w:p>
        </w:tc>
      </w:tr>
      <w:tr w:rsidR="00652FB9" w:rsidRPr="00652FB9" w:rsidTr="00652FB9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B9" w:rsidRPr="00652FB9" w:rsidRDefault="00652FB9" w:rsidP="00746E4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C2257A" w:rsidRDefault="00C2257A" w:rsidP="00746E49">
            <w:pPr>
              <w:rPr>
                <w:rFonts w:ascii="Verdana" w:hAnsi="Verdana" w:cs="Tahoma"/>
                <w:sz w:val="20"/>
              </w:rPr>
            </w:pPr>
            <w:r w:rsidRPr="00C2257A">
              <w:rPr>
                <w:rFonts w:ascii="Verdana" w:hAnsi="Verdana" w:cs="Tunga"/>
                <w:sz w:val="20"/>
              </w:rPr>
              <w:t>Stale widoczny wskaźnik / kontrolka sygnalizujący sprawność bądź niesprawność urządzenia bez konieczności jego włączania i przeprowadzania testu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Tak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</w:p>
        </w:tc>
      </w:tr>
      <w:tr w:rsidR="00652FB9" w:rsidRPr="00652FB9" w:rsidTr="00652FB9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B9" w:rsidRPr="00652FB9" w:rsidRDefault="00652FB9" w:rsidP="00746E4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4826AD">
            <w:pPr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Na łyżkach zewnętrznych wbudowany wskaźnik jakości kontaktu z</w:t>
            </w:r>
            <w:r w:rsidR="004826AD">
              <w:rPr>
                <w:rFonts w:ascii="Verdana" w:hAnsi="Verdana" w:cs="Tahoma"/>
                <w:sz w:val="20"/>
              </w:rPr>
              <w:t>e skórą pacjenta</w:t>
            </w:r>
            <w:r w:rsidRPr="00652FB9">
              <w:rPr>
                <w:rFonts w:ascii="Verdana" w:hAnsi="Verdana" w:cs="Tahoma"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Tak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</w:p>
        </w:tc>
      </w:tr>
      <w:tr w:rsidR="00652FB9" w:rsidRPr="00652FB9" w:rsidTr="00652FB9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B9" w:rsidRPr="00652FB9" w:rsidRDefault="00652FB9" w:rsidP="00746E4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 xml:space="preserve">Defibrylacja synchroniczna: maksymalny czas od chwili wykrycia fali R do chwili wyładowania impulsu </w:t>
            </w:r>
            <w:proofErr w:type="spellStart"/>
            <w:r w:rsidRPr="00652FB9">
              <w:rPr>
                <w:rFonts w:ascii="Verdana" w:hAnsi="Verdana" w:cs="Tahoma"/>
                <w:sz w:val="20"/>
              </w:rPr>
              <w:t>defibrylacyjnego</w:t>
            </w:r>
            <w:proofErr w:type="spellEnd"/>
            <w:r w:rsidRPr="00652FB9">
              <w:rPr>
                <w:rFonts w:ascii="Verdana" w:hAnsi="Verdana" w:cs="Tahoma"/>
                <w:sz w:val="20"/>
              </w:rPr>
              <w:t xml:space="preserve"> do 25 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Tak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</w:p>
        </w:tc>
      </w:tr>
      <w:tr w:rsidR="00652FB9" w:rsidRPr="00652FB9" w:rsidTr="00652FB9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B9" w:rsidRPr="00652FB9" w:rsidRDefault="00652FB9" w:rsidP="00746E4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Przycisk do przełączania z trybu dla dorosłych na tryb dziecięcy z automatyczną zmianą limitów granic alarmowych we wszystkich trybach oraz zmianą poziomu energii wyładowania w trybie AED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Tak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</w:p>
        </w:tc>
      </w:tr>
      <w:tr w:rsidR="00652FB9" w:rsidRPr="00652FB9" w:rsidTr="00652FB9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B9" w:rsidRPr="00652FB9" w:rsidRDefault="00652FB9" w:rsidP="00746E4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Tryb AED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Tak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</w:p>
        </w:tc>
      </w:tr>
      <w:tr w:rsidR="00652FB9" w:rsidRPr="00652FB9" w:rsidTr="00652FB9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B9" w:rsidRPr="00652FB9" w:rsidRDefault="00652FB9" w:rsidP="00746E4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Energia wyładowania 150J dla dorosłych oraz 50 J dla dzieci i niemowląt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Tak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</w:p>
        </w:tc>
      </w:tr>
      <w:tr w:rsidR="00652FB9" w:rsidRPr="00652FB9" w:rsidTr="00652FB9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B9" w:rsidRPr="00652FB9" w:rsidRDefault="00652FB9" w:rsidP="00746E4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Komendy głosowe oraz komunikaty na ekranie prowadzące proces reanimacji w trybie AED - w polskiej wersji językowej, zgodne z aktualnymi wytycznymi ERC/PRC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Tak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</w:p>
        </w:tc>
      </w:tr>
      <w:tr w:rsidR="00652FB9" w:rsidRPr="00652FB9" w:rsidTr="00652FB9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B9" w:rsidRPr="00652FB9" w:rsidRDefault="00652FB9" w:rsidP="00746E4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bCs/>
                <w:sz w:val="20"/>
              </w:rPr>
              <w:t>Monitorowanie EKG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Tak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</w:p>
        </w:tc>
      </w:tr>
      <w:tr w:rsidR="00652FB9" w:rsidRPr="00652FB9" w:rsidTr="00652FB9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B9" w:rsidRPr="00652FB9" w:rsidRDefault="00652FB9" w:rsidP="00746E4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 xml:space="preserve">Sygnał EKG z elektrod </w:t>
            </w:r>
            <w:proofErr w:type="spellStart"/>
            <w:r w:rsidRPr="00652FB9">
              <w:rPr>
                <w:rFonts w:ascii="Verdana" w:hAnsi="Verdana" w:cs="Tahoma"/>
                <w:sz w:val="20"/>
              </w:rPr>
              <w:t>defibrylacyjnych</w:t>
            </w:r>
            <w:proofErr w:type="spellEnd"/>
            <w:r w:rsidRPr="00652FB9">
              <w:rPr>
                <w:rFonts w:ascii="Verdana" w:hAnsi="Verdana" w:cs="Tahoma"/>
                <w:sz w:val="20"/>
              </w:rPr>
              <w:t xml:space="preserve"> i z elektrod EKG – z czytelną sygnalizacją braku kontaktu;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Tak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</w:p>
        </w:tc>
      </w:tr>
      <w:tr w:rsidR="00652FB9" w:rsidRPr="00652FB9" w:rsidTr="00652FB9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B9" w:rsidRPr="00652FB9" w:rsidRDefault="00652FB9" w:rsidP="00746E4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Pomiar częstości akcji serca w zakresie minimum 16 – 300 uderzeń na minutę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Tak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</w:p>
        </w:tc>
      </w:tr>
      <w:tr w:rsidR="00652FB9" w:rsidRPr="00652FB9" w:rsidTr="00652FB9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B9" w:rsidRPr="00652FB9" w:rsidRDefault="00652FB9" w:rsidP="00746E4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 xml:space="preserve">Wzmocnienie sygnału EKG. Regulacja ręczna: </w:t>
            </w:r>
            <w:r w:rsidRPr="00652FB9">
              <w:rPr>
                <w:rFonts w:ascii="Verdana" w:hAnsi="Verdana" w:cs="Tahoma"/>
                <w:sz w:val="20"/>
                <w:lang w:eastAsia="en-US"/>
              </w:rPr>
              <w:t>1/4x, 1/2x, 1x, 2x, 4x</w:t>
            </w:r>
            <w:r w:rsidRPr="00652FB9">
              <w:rPr>
                <w:rFonts w:ascii="Verdana" w:hAnsi="Verdana" w:cs="Tahoma"/>
                <w:sz w:val="20"/>
              </w:rPr>
              <w:t xml:space="preserve"> i automatyczna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Tak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</w:p>
        </w:tc>
      </w:tr>
      <w:tr w:rsidR="004826AD" w:rsidRPr="00652FB9" w:rsidTr="00652FB9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AD" w:rsidRPr="00652FB9" w:rsidRDefault="004826AD" w:rsidP="00746E4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D" w:rsidRPr="004826AD" w:rsidRDefault="004826AD" w:rsidP="00746E49">
            <w:pPr>
              <w:rPr>
                <w:rFonts w:ascii="Verdana" w:hAnsi="Verdana" w:cs="Tahoma"/>
                <w:sz w:val="20"/>
              </w:rPr>
            </w:pPr>
            <w:r w:rsidRPr="004826AD">
              <w:rPr>
                <w:rFonts w:ascii="Verdana" w:hAnsi="Verdana" w:cs="Tunga"/>
                <w:sz w:val="20"/>
              </w:rPr>
              <w:t>Alarmy dźwiękowe i wizualne; 3 poziomy alarmowania. Programowane limity alarmowe wszystkich mierzonych parametrów. Limity widoczne na ekranie głównym.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D" w:rsidRPr="00652FB9" w:rsidRDefault="004826AD" w:rsidP="00746E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D" w:rsidRPr="00652FB9" w:rsidRDefault="004826AD" w:rsidP="00746E49">
            <w:pPr>
              <w:rPr>
                <w:rFonts w:ascii="Verdana" w:hAnsi="Verdana" w:cs="Tahoma"/>
                <w:sz w:val="20"/>
              </w:rPr>
            </w:pPr>
          </w:p>
        </w:tc>
      </w:tr>
      <w:tr w:rsidR="00652FB9" w:rsidRPr="00652FB9" w:rsidTr="00652FB9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B9" w:rsidRPr="00652FB9" w:rsidRDefault="00652FB9" w:rsidP="00746E4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Regulowane alarmy górnej i dolnej granicy częstości akcji serca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Tak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</w:p>
        </w:tc>
      </w:tr>
      <w:tr w:rsidR="00652FB9" w:rsidRPr="00652FB9" w:rsidTr="00652FB9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B9" w:rsidRPr="00652FB9" w:rsidRDefault="00652FB9" w:rsidP="00746E4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Jednoczesna prezentacja 3 krzywych EKG na ekranie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Tak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</w:p>
        </w:tc>
      </w:tr>
      <w:tr w:rsidR="004826AD" w:rsidRPr="00652FB9" w:rsidTr="00652FB9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AD" w:rsidRPr="00652FB9" w:rsidRDefault="004826AD" w:rsidP="00746E4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D" w:rsidRPr="004826AD" w:rsidRDefault="004826AD" w:rsidP="00746E49">
            <w:pPr>
              <w:rPr>
                <w:rFonts w:ascii="Verdana" w:hAnsi="Verdana" w:cs="Tahoma"/>
                <w:sz w:val="20"/>
              </w:rPr>
            </w:pPr>
            <w:r w:rsidRPr="004826AD">
              <w:rPr>
                <w:rFonts w:ascii="Verdana" w:hAnsi="Verdana" w:cs="Tunga"/>
                <w:sz w:val="20"/>
              </w:rPr>
              <w:t>Automatyczne wykrywanie zaburzeń rytmu; alarmy; co najmniej 8 typów arytmii.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D" w:rsidRPr="00652FB9" w:rsidRDefault="004826AD" w:rsidP="00746E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D" w:rsidRPr="00652FB9" w:rsidRDefault="004826AD" w:rsidP="00746E49">
            <w:pPr>
              <w:rPr>
                <w:rFonts w:ascii="Verdana" w:hAnsi="Verdana" w:cs="Tahoma"/>
                <w:sz w:val="20"/>
              </w:rPr>
            </w:pPr>
          </w:p>
        </w:tc>
      </w:tr>
      <w:tr w:rsidR="00652FB9" w:rsidRPr="00652FB9" w:rsidTr="00652FB9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B9" w:rsidRPr="00652FB9" w:rsidRDefault="00652FB9" w:rsidP="00746E4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Wyposażenie każdego defibrylatora: przewód EK</w:t>
            </w:r>
            <w:r w:rsidR="004826AD">
              <w:rPr>
                <w:rFonts w:ascii="Verdana" w:hAnsi="Verdana" w:cs="Tahoma"/>
                <w:sz w:val="20"/>
              </w:rPr>
              <w:t>G 3 odprowadzeniowy x 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Tak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</w:p>
        </w:tc>
      </w:tr>
      <w:tr w:rsidR="00652FB9" w:rsidRPr="00652FB9" w:rsidTr="00652FB9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B9" w:rsidRPr="00652FB9" w:rsidRDefault="00652FB9" w:rsidP="00746E49">
            <w:pPr>
              <w:pStyle w:val="Default"/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652FB9">
            <w:pPr>
              <w:pStyle w:val="Defaul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Pomiar </w:t>
            </w:r>
            <w:r w:rsidRPr="00652FB9">
              <w:rPr>
                <w:rFonts w:ascii="Verdana" w:hAnsi="Verdana" w:cs="Tahoma"/>
                <w:sz w:val="20"/>
                <w:szCs w:val="20"/>
              </w:rPr>
              <w:t xml:space="preserve">stymulacji przezskórnej. Tryby pracy: „Rytm Sztywny" i „Na Żądanie". Częstość impulsów stymulatora regulowana w zakresie min. 30 </w:t>
            </w:r>
            <w:r w:rsidRPr="00652FB9">
              <w:rPr>
                <w:rFonts w:ascii="Verdana" w:hAnsi="Verdana" w:cs="Tahoma"/>
                <w:i/>
                <w:iCs/>
                <w:sz w:val="20"/>
                <w:szCs w:val="20"/>
              </w:rPr>
              <w:t>-</w:t>
            </w:r>
            <w:r w:rsidRPr="00652FB9">
              <w:rPr>
                <w:rFonts w:ascii="Verdana" w:hAnsi="Verdana" w:cs="Tahoma"/>
                <w:sz w:val="20"/>
                <w:szCs w:val="20"/>
              </w:rPr>
              <w:t xml:space="preserve">180 </w:t>
            </w:r>
            <w:proofErr w:type="spellStart"/>
            <w:r w:rsidRPr="00652FB9">
              <w:rPr>
                <w:rFonts w:ascii="Verdana" w:hAnsi="Verdana" w:cs="Tahoma"/>
                <w:sz w:val="20"/>
                <w:szCs w:val="20"/>
              </w:rPr>
              <w:t>imp</w:t>
            </w:r>
            <w:proofErr w:type="spellEnd"/>
            <w:r w:rsidRPr="00652FB9">
              <w:rPr>
                <w:rFonts w:ascii="Verdana" w:hAnsi="Verdana" w:cs="Tahoma"/>
                <w:sz w:val="20"/>
                <w:szCs w:val="20"/>
              </w:rPr>
              <w:t>/min. Prąd stymulacji regulowany w zakresie min. 10 -200mA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Tak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pStyle w:val="Default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652FB9" w:rsidRPr="00652FB9" w:rsidTr="00652FB9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B9" w:rsidRPr="00652FB9" w:rsidRDefault="00652FB9" w:rsidP="00746E49">
            <w:pPr>
              <w:pStyle w:val="Default"/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pStyle w:val="Default"/>
              <w:rPr>
                <w:rFonts w:ascii="Verdana" w:hAnsi="Verdana" w:cs="Tahoma"/>
                <w:sz w:val="20"/>
                <w:szCs w:val="20"/>
              </w:rPr>
            </w:pPr>
            <w:r w:rsidRPr="00652FB9">
              <w:rPr>
                <w:rFonts w:ascii="Verdana" w:hAnsi="Verdana" w:cs="Tahoma"/>
                <w:sz w:val="20"/>
                <w:szCs w:val="20"/>
              </w:rPr>
              <w:t xml:space="preserve">Możliwość rozbudowy o pomiar </w:t>
            </w:r>
            <w:proofErr w:type="spellStart"/>
            <w:r w:rsidRPr="00652FB9">
              <w:rPr>
                <w:rFonts w:ascii="Verdana" w:hAnsi="Verdana" w:cs="Tahoma"/>
                <w:sz w:val="20"/>
                <w:szCs w:val="20"/>
              </w:rPr>
              <w:t>pulsoksymetrii</w:t>
            </w:r>
            <w:proofErr w:type="spellEnd"/>
            <w:r w:rsidRPr="00652FB9">
              <w:rPr>
                <w:rFonts w:ascii="Verdana" w:hAnsi="Verdana" w:cs="Tahoma"/>
                <w:sz w:val="20"/>
                <w:szCs w:val="20"/>
              </w:rPr>
              <w:t xml:space="preserve"> SpO2.</w:t>
            </w:r>
          </w:p>
          <w:p w:rsidR="00652FB9" w:rsidRPr="00652FB9" w:rsidRDefault="00652FB9" w:rsidP="00746E49">
            <w:pPr>
              <w:pStyle w:val="Default"/>
              <w:rPr>
                <w:rFonts w:ascii="Verdana" w:hAnsi="Verdana" w:cs="Tahoma"/>
                <w:sz w:val="20"/>
                <w:szCs w:val="20"/>
              </w:rPr>
            </w:pPr>
            <w:r w:rsidRPr="00652FB9">
              <w:rPr>
                <w:rFonts w:ascii="Verdana" w:hAnsi="Verdana" w:cs="Tahoma"/>
                <w:sz w:val="20"/>
                <w:szCs w:val="20"/>
              </w:rPr>
              <w:t xml:space="preserve">Pomiar SpO2 w zakresie: 0-100%. </w:t>
            </w:r>
          </w:p>
          <w:p w:rsidR="00652FB9" w:rsidRPr="00652FB9" w:rsidRDefault="00652FB9" w:rsidP="00746E49">
            <w:pPr>
              <w:pStyle w:val="Default"/>
              <w:rPr>
                <w:rFonts w:ascii="Verdana" w:hAnsi="Verdana" w:cs="Tahoma"/>
                <w:sz w:val="20"/>
                <w:szCs w:val="20"/>
              </w:rPr>
            </w:pPr>
            <w:r w:rsidRPr="00652FB9">
              <w:rPr>
                <w:rFonts w:ascii="Verdana" w:hAnsi="Verdana" w:cs="Tahoma"/>
                <w:sz w:val="20"/>
                <w:szCs w:val="20"/>
              </w:rPr>
              <w:t xml:space="preserve">Pomiar tętna w zakresie min. 30-300 ud./min.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Tak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pStyle w:val="Default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652FB9" w:rsidRPr="00652FB9" w:rsidTr="00652FB9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B9" w:rsidRPr="00652FB9" w:rsidRDefault="00652FB9" w:rsidP="00746E49">
            <w:pPr>
              <w:pStyle w:val="Default"/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pStyle w:val="Default"/>
              <w:rPr>
                <w:rFonts w:ascii="Verdana" w:hAnsi="Verdana" w:cs="Tahoma"/>
                <w:sz w:val="20"/>
                <w:szCs w:val="20"/>
              </w:rPr>
            </w:pPr>
            <w:r w:rsidRPr="00652FB9">
              <w:rPr>
                <w:rFonts w:ascii="Verdana" w:hAnsi="Verdana" w:cs="Tahoma"/>
                <w:sz w:val="20"/>
                <w:szCs w:val="20"/>
              </w:rPr>
              <w:t>Możliwość rozbudowy o monitorowanie nieinwazyjne ciśnienia krwi NIBP oraz o pomiar kapnografii CO2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Tak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pStyle w:val="Default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652FB9" w:rsidRPr="00652FB9" w:rsidTr="00652FB9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B9" w:rsidRPr="00652FB9" w:rsidRDefault="00652FB9" w:rsidP="00746E49">
            <w:pPr>
              <w:pStyle w:val="SP17122906"/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pStyle w:val="SP17122906"/>
              <w:rPr>
                <w:rFonts w:ascii="Verdana" w:hAnsi="Verdana" w:cs="Tahoma"/>
                <w:sz w:val="20"/>
                <w:szCs w:val="20"/>
              </w:rPr>
            </w:pPr>
            <w:r w:rsidRPr="00652FB9">
              <w:rPr>
                <w:rFonts w:ascii="Verdana" w:hAnsi="Verdana" w:cs="Tahoma"/>
                <w:bCs/>
                <w:sz w:val="20"/>
                <w:szCs w:val="20"/>
              </w:rPr>
              <w:t>Monitor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Tak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pStyle w:val="SP17122906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652FB9" w:rsidRPr="00652FB9" w:rsidTr="00652FB9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B9" w:rsidRPr="00652FB9" w:rsidRDefault="00652FB9" w:rsidP="00746E4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color w:val="000000"/>
                <w:sz w:val="20"/>
              </w:rPr>
              <w:t>Ekran kolorowy o przekątnej min. 6,5 cala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Tak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</w:p>
        </w:tc>
      </w:tr>
      <w:tr w:rsidR="00652FB9" w:rsidRPr="00652FB9" w:rsidTr="00652FB9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B9" w:rsidRPr="00652FB9" w:rsidRDefault="00652FB9" w:rsidP="00746E4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bCs/>
                <w:sz w:val="20"/>
              </w:rPr>
              <w:t>Rejestrator termiczny – szerokość zapisu 50 mm;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Tak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</w:p>
        </w:tc>
      </w:tr>
      <w:tr w:rsidR="00652FB9" w:rsidRPr="00652FB9" w:rsidTr="00652FB9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B9" w:rsidRPr="00652FB9" w:rsidRDefault="00652FB9" w:rsidP="00746E4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Rejestrowane dane: data, czas, parametry zapisywanego sygnału EKG, parametry defibrylacji. (energia rzeczywista wyładowania – dostarczona pacjentowi).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Tak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</w:p>
        </w:tc>
      </w:tr>
      <w:tr w:rsidR="00652FB9" w:rsidRPr="00652FB9" w:rsidTr="00652FB9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B9" w:rsidRPr="00652FB9" w:rsidRDefault="00652FB9" w:rsidP="00746E4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color w:val="000000"/>
                <w:sz w:val="20"/>
              </w:rPr>
            </w:pPr>
            <w:r w:rsidRPr="00652FB9">
              <w:rPr>
                <w:rFonts w:ascii="Verdana" w:hAnsi="Verdana" w:cs="Tahoma"/>
                <w:bCs/>
                <w:sz w:val="20"/>
              </w:rPr>
              <w:t>Zintegrowane zasilanie sieciowo-akumulatorowe</w:t>
            </w:r>
            <w:r w:rsidRPr="00652FB9">
              <w:rPr>
                <w:rFonts w:ascii="Verdana" w:hAnsi="Verdana" w:cs="Tahoma"/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Tak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color w:val="000000"/>
                <w:sz w:val="20"/>
              </w:rPr>
            </w:pPr>
          </w:p>
        </w:tc>
      </w:tr>
      <w:tr w:rsidR="00652FB9" w:rsidRPr="00652FB9" w:rsidTr="00652FB9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B9" w:rsidRPr="00652FB9" w:rsidRDefault="00652FB9" w:rsidP="00746E4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color w:val="000000"/>
                <w:sz w:val="20"/>
              </w:rPr>
            </w:pPr>
            <w:r w:rsidRPr="00652FB9">
              <w:rPr>
                <w:rFonts w:ascii="Verdana" w:hAnsi="Verdana" w:cs="Tahoma"/>
                <w:color w:val="000000"/>
                <w:sz w:val="20"/>
              </w:rPr>
              <w:t>Ładowanie akumulatorów z sieci 230 V AC / 50 Hz – zasilacz zintegrowany w urządzeniu.</w:t>
            </w:r>
          </w:p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color w:val="000000"/>
                <w:sz w:val="20"/>
              </w:rPr>
              <w:t xml:space="preserve">Akumulatory bez efektu pamięci. Wskaźnik stanu akumulatorów na ekranie. Sygnał alarmowy (wizualny i dźwiękowy) niskiego stanu naładowania.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Tak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</w:p>
        </w:tc>
      </w:tr>
      <w:tr w:rsidR="00652FB9" w:rsidRPr="00652FB9" w:rsidTr="00652FB9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B9" w:rsidRPr="00652FB9" w:rsidRDefault="00652FB9" w:rsidP="00746E4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color w:val="000000"/>
                <w:sz w:val="20"/>
              </w:rPr>
            </w:pPr>
            <w:r w:rsidRPr="00652FB9">
              <w:rPr>
                <w:rFonts w:ascii="Verdana" w:hAnsi="Verdana" w:cs="Tahoma"/>
                <w:color w:val="000000"/>
                <w:sz w:val="20"/>
              </w:rPr>
              <w:t>Czas pracy na akumulatorze: w przypadku monitorowania min. 2 godz., a w przypadku defibrylacji min. 100 wyładowań z energią 200J</w:t>
            </w:r>
          </w:p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Tak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</w:p>
        </w:tc>
      </w:tr>
      <w:tr w:rsidR="00652FB9" w:rsidRPr="00652FB9" w:rsidTr="00652FB9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B9" w:rsidRPr="00652FB9" w:rsidRDefault="00652FB9" w:rsidP="00746E4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color w:val="000000"/>
                <w:sz w:val="20"/>
              </w:rPr>
              <w:t>Ciężar urządzenia&lt; 8 kg z elektrodami zewnętrznymi i akumulatorem.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Tak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</w:p>
        </w:tc>
      </w:tr>
      <w:tr w:rsidR="00652FB9" w:rsidRPr="00652FB9" w:rsidTr="00652FB9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B9" w:rsidRPr="00652FB9" w:rsidRDefault="00652FB9" w:rsidP="00746E4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C2257A" w:rsidRDefault="004826AD" w:rsidP="004826AD">
            <w:pPr>
              <w:widowControl w:val="0"/>
              <w:autoSpaceDE w:val="0"/>
              <w:spacing w:line="276" w:lineRule="auto"/>
              <w:rPr>
                <w:rFonts w:ascii="Verdana" w:hAnsi="Verdana" w:cs="Tunga"/>
                <w:i/>
                <w:sz w:val="20"/>
              </w:rPr>
            </w:pPr>
            <w:r w:rsidRPr="00C2257A">
              <w:rPr>
                <w:rFonts w:ascii="Verdana" w:hAnsi="Verdana" w:cs="Tunga"/>
                <w:sz w:val="20"/>
              </w:rPr>
              <w:t>Automatyczne testy przeprowadzane w regularnych odstępach czasu (cogodzinne, codzienne, cotygodniowe) z możliwością ich przeglądania, drukowania oraz eksportowania.</w:t>
            </w:r>
            <w:r w:rsidRPr="00C2257A">
              <w:rPr>
                <w:rFonts w:ascii="Verdana" w:hAnsi="Verdana" w:cs="Tunga"/>
                <w:i/>
                <w:sz w:val="20"/>
              </w:rPr>
              <w:t xml:space="preserve"> W zestawie wtyczka testowa do wyładowań.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  <w:r w:rsidRPr="00652FB9">
              <w:rPr>
                <w:rFonts w:ascii="Verdana" w:hAnsi="Verdana" w:cs="Tahoma"/>
                <w:sz w:val="20"/>
              </w:rPr>
              <w:t>Tak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9" w:rsidRPr="00652FB9" w:rsidRDefault="00652FB9" w:rsidP="00746E49">
            <w:pPr>
              <w:rPr>
                <w:rFonts w:ascii="Verdana" w:hAnsi="Verdana" w:cs="Tahoma"/>
                <w:sz w:val="20"/>
              </w:rPr>
            </w:pPr>
          </w:p>
        </w:tc>
      </w:tr>
      <w:tr w:rsidR="004826AD" w:rsidRPr="00652FB9" w:rsidTr="00C2257A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AD" w:rsidRPr="00652FB9" w:rsidRDefault="004826AD" w:rsidP="004826A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D" w:rsidRPr="00C2257A" w:rsidRDefault="004826AD" w:rsidP="00C2257A">
            <w:pPr>
              <w:widowControl w:val="0"/>
              <w:autoSpaceDE w:val="0"/>
              <w:spacing w:line="276" w:lineRule="auto"/>
              <w:rPr>
                <w:rFonts w:ascii="Verdana" w:hAnsi="Verdana" w:cs="Tunga"/>
                <w:sz w:val="20"/>
              </w:rPr>
            </w:pPr>
            <w:r w:rsidRPr="00C2257A">
              <w:rPr>
                <w:rFonts w:ascii="Verdana" w:hAnsi="Verdana" w:cs="Tunga"/>
                <w:sz w:val="20"/>
              </w:rPr>
              <w:t>Urządzenie odporne na uszkodzenia mechaniczne, działanie kurzu i wody – zabezpieczenie obudowy w klasie min. IP44.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D" w:rsidRPr="00652FB9" w:rsidRDefault="004826AD" w:rsidP="004826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D" w:rsidRPr="00652FB9" w:rsidRDefault="004826AD" w:rsidP="004826AD">
            <w:pPr>
              <w:rPr>
                <w:rFonts w:ascii="Verdana" w:hAnsi="Verdana" w:cs="Tahoma"/>
                <w:sz w:val="20"/>
              </w:rPr>
            </w:pPr>
          </w:p>
        </w:tc>
      </w:tr>
      <w:tr w:rsidR="004826AD" w:rsidRPr="00652FB9" w:rsidTr="00C2257A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AD" w:rsidRPr="00652FB9" w:rsidRDefault="004826AD" w:rsidP="004826A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D" w:rsidRPr="00C2257A" w:rsidRDefault="004826AD" w:rsidP="00C2257A">
            <w:pPr>
              <w:widowControl w:val="0"/>
              <w:autoSpaceDE w:val="0"/>
              <w:spacing w:line="276" w:lineRule="auto"/>
              <w:rPr>
                <w:rFonts w:ascii="Verdana" w:hAnsi="Verdana" w:cs="Tunga"/>
                <w:sz w:val="20"/>
              </w:rPr>
            </w:pPr>
            <w:r w:rsidRPr="00C2257A">
              <w:rPr>
                <w:rFonts w:ascii="Verdana" w:hAnsi="Verdana" w:cs="Tunga"/>
                <w:sz w:val="20"/>
              </w:rPr>
              <w:t>Zgodność z normami bezpieczeństwa EN 60601-2-4:2003, EN 60601-1:1990, EN 60601-1-2:2007.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D" w:rsidRPr="00652FB9" w:rsidRDefault="004826AD" w:rsidP="004826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D" w:rsidRPr="00652FB9" w:rsidRDefault="004826AD" w:rsidP="004826AD">
            <w:pPr>
              <w:rPr>
                <w:rFonts w:ascii="Verdana" w:hAnsi="Verdana" w:cs="Tahoma"/>
                <w:sz w:val="20"/>
              </w:rPr>
            </w:pPr>
          </w:p>
        </w:tc>
      </w:tr>
      <w:tr w:rsidR="004826AD" w:rsidRPr="00652FB9" w:rsidTr="00C2257A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AD" w:rsidRPr="00652FB9" w:rsidRDefault="004826AD" w:rsidP="004826A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D" w:rsidRPr="00C2257A" w:rsidRDefault="004826AD" w:rsidP="00C2257A">
            <w:pPr>
              <w:spacing w:line="276" w:lineRule="auto"/>
              <w:rPr>
                <w:rFonts w:ascii="Verdana" w:hAnsi="Verdana" w:cs="Tunga"/>
                <w:sz w:val="20"/>
              </w:rPr>
            </w:pPr>
            <w:r w:rsidRPr="00C2257A">
              <w:rPr>
                <w:rFonts w:ascii="Verdana" w:hAnsi="Verdana" w:cs="Tunga"/>
                <w:sz w:val="20"/>
              </w:rPr>
              <w:t>Deklaracja zgodności, CE oraz wpis do rejestru wyrobów medycznych.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D" w:rsidRPr="00652FB9" w:rsidRDefault="004826AD" w:rsidP="004826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D" w:rsidRPr="00652FB9" w:rsidRDefault="004826AD" w:rsidP="004826AD">
            <w:pPr>
              <w:rPr>
                <w:rFonts w:ascii="Verdana" w:hAnsi="Verdana" w:cs="Tahoma"/>
                <w:sz w:val="20"/>
              </w:rPr>
            </w:pPr>
          </w:p>
        </w:tc>
      </w:tr>
      <w:tr w:rsidR="004826AD" w:rsidRPr="00652FB9" w:rsidTr="00C2257A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AD" w:rsidRPr="00652FB9" w:rsidRDefault="004826AD" w:rsidP="004826A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D" w:rsidRPr="00C2257A" w:rsidRDefault="004826AD" w:rsidP="00C2257A">
            <w:pPr>
              <w:spacing w:line="276" w:lineRule="auto"/>
              <w:rPr>
                <w:rFonts w:ascii="Verdana" w:hAnsi="Verdana" w:cs="Tunga"/>
                <w:sz w:val="20"/>
              </w:rPr>
            </w:pPr>
            <w:r w:rsidRPr="00C2257A">
              <w:rPr>
                <w:rFonts w:ascii="Verdana" w:hAnsi="Verdana" w:cs="Tunga"/>
                <w:sz w:val="20"/>
              </w:rPr>
              <w:t>Instrukcja obsługi w języku polskim (wersja papierowa) oraz wersja skrócona.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D" w:rsidRPr="00652FB9" w:rsidRDefault="004826AD" w:rsidP="004826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D" w:rsidRPr="00652FB9" w:rsidRDefault="004826AD" w:rsidP="004826AD">
            <w:pPr>
              <w:rPr>
                <w:rFonts w:ascii="Verdana" w:hAnsi="Verdana" w:cs="Tahoma"/>
                <w:sz w:val="20"/>
              </w:rPr>
            </w:pPr>
          </w:p>
        </w:tc>
      </w:tr>
      <w:tr w:rsidR="004826AD" w:rsidRPr="00652FB9" w:rsidTr="00C2257A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AD" w:rsidRPr="00652FB9" w:rsidRDefault="004826AD" w:rsidP="004826AD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Verdana" w:hAnsi="Verdana" w:cs="Tahoma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6AD" w:rsidRPr="00C2257A" w:rsidRDefault="004826AD" w:rsidP="00C2257A">
            <w:pPr>
              <w:rPr>
                <w:rFonts w:ascii="Verdana" w:hAnsi="Verdana" w:cs="Tunga"/>
                <w:sz w:val="20"/>
              </w:rPr>
            </w:pPr>
            <w:r w:rsidRPr="00C2257A">
              <w:rPr>
                <w:rFonts w:ascii="Verdana" w:hAnsi="Verdana" w:cs="Tunga"/>
                <w:sz w:val="20"/>
              </w:rPr>
              <w:t>Autoryzowany serwis producenta na terenie Polski lub umowa z autoryzowanym serwisem o świadczeniu usług - należy wskazać siedzibę, nazwę, kontakt telefoniczny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D" w:rsidRPr="00652FB9" w:rsidRDefault="004826AD" w:rsidP="004826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sz w:val="2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D" w:rsidRPr="00652FB9" w:rsidRDefault="004826AD" w:rsidP="004826AD">
            <w:pPr>
              <w:rPr>
                <w:rFonts w:ascii="Verdana" w:hAnsi="Verdana" w:cs="Tahoma"/>
                <w:sz w:val="20"/>
              </w:rPr>
            </w:pPr>
          </w:p>
        </w:tc>
      </w:tr>
    </w:tbl>
    <w:p w:rsidR="008C0D3F" w:rsidRDefault="008C0D3F" w:rsidP="008C0D3F">
      <w:pPr>
        <w:shd w:val="clear" w:color="auto" w:fill="FFFFFF"/>
        <w:spacing w:before="264" w:line="278" w:lineRule="exact"/>
        <w:ind w:left="115"/>
      </w:pPr>
      <w:r>
        <w:rPr>
          <w:color w:val="000000"/>
          <w:spacing w:val="-2"/>
          <w:szCs w:val="24"/>
        </w:rPr>
        <w:lastRenderedPageBreak/>
        <w:t xml:space="preserve">Nie spełnienie któregokolwiek z powyższych parametrów (odpowiedź NIE) spowoduje </w:t>
      </w:r>
      <w:r>
        <w:rPr>
          <w:color w:val="000000"/>
          <w:szCs w:val="24"/>
        </w:rPr>
        <w:t>odrzucenie oferty bez dalszej jej oceny.</w:t>
      </w:r>
    </w:p>
    <w:p w:rsidR="008C0D3F" w:rsidRDefault="008C0D3F" w:rsidP="008C0D3F">
      <w:pPr>
        <w:shd w:val="clear" w:color="auto" w:fill="FFFFFF"/>
        <w:spacing w:before="245" w:line="264" w:lineRule="exact"/>
        <w:ind w:left="115"/>
        <w:jc w:val="both"/>
      </w:pPr>
      <w:r>
        <w:rPr>
          <w:rFonts w:ascii="Arial" w:hAnsi="Arial"/>
          <w:b/>
          <w:bCs/>
          <w:color w:val="000000"/>
        </w:rPr>
        <w:t xml:space="preserve">Oświadczam, że oferowane powyżej, wyspecyfikowane urządzenie jest kompletne i będzie po </w:t>
      </w:r>
      <w:r>
        <w:rPr>
          <w:rFonts w:ascii="Arial" w:hAnsi="Arial"/>
          <w:b/>
          <w:bCs/>
          <w:color w:val="000000"/>
          <w:spacing w:val="-2"/>
        </w:rPr>
        <w:t xml:space="preserve">zainstalowaniu gotowe do użytkowania bez żadnych dodatkowych zakupów i inwestycji, poza </w:t>
      </w:r>
      <w:r>
        <w:rPr>
          <w:rFonts w:ascii="Arial" w:hAnsi="Arial"/>
          <w:b/>
          <w:bCs/>
          <w:color w:val="000000"/>
          <w:spacing w:val="-5"/>
        </w:rPr>
        <w:t>materiałami eksploatacyjnymi.</w:t>
      </w:r>
    </w:p>
    <w:p w:rsidR="008C0D3F" w:rsidRDefault="008C0D3F" w:rsidP="008C0D3F">
      <w:pPr>
        <w:jc w:val="right"/>
      </w:pPr>
    </w:p>
    <w:p w:rsidR="008C0D3F" w:rsidRDefault="008C0D3F" w:rsidP="008C0D3F">
      <w:pPr>
        <w:ind w:left="4248"/>
        <w:rPr>
          <w:i/>
        </w:rPr>
      </w:pPr>
      <w:r>
        <w:t xml:space="preserve">                                                                                                    ……………………………………………………</w:t>
      </w:r>
    </w:p>
    <w:p w:rsidR="008C0D3F" w:rsidRDefault="008C0D3F" w:rsidP="008C0D3F">
      <w:pPr>
        <w:ind w:left="4247"/>
        <w:rPr>
          <w:i/>
        </w:rPr>
      </w:pPr>
      <w:r>
        <w:rPr>
          <w:i/>
        </w:rPr>
        <w:t xml:space="preserve">podpisy osób upoważnionych  do składania </w:t>
      </w:r>
    </w:p>
    <w:p w:rsidR="008C0D3F" w:rsidRDefault="008C0D3F" w:rsidP="008C0D3F">
      <w:pPr>
        <w:ind w:left="4247" w:firstLine="709"/>
      </w:pPr>
      <w:r>
        <w:rPr>
          <w:i/>
        </w:rPr>
        <w:t>oświadczeń woli w imieniu wykonawcy</w:t>
      </w:r>
    </w:p>
    <w:p w:rsidR="008C0D3F" w:rsidRDefault="008C0D3F" w:rsidP="008C0D3F">
      <w:pPr>
        <w:ind w:firstLine="113"/>
      </w:pPr>
      <w:r>
        <w:t xml:space="preserve">                                                                                                         </w:t>
      </w:r>
      <w:r>
        <w:rPr>
          <w:i/>
        </w:rPr>
        <w:t xml:space="preserve"> </w:t>
      </w:r>
    </w:p>
    <w:p w:rsidR="000118FB" w:rsidRPr="00652FB9" w:rsidRDefault="000118FB">
      <w:pPr>
        <w:rPr>
          <w:rFonts w:ascii="Verdana" w:hAnsi="Verdana"/>
        </w:rPr>
      </w:pPr>
    </w:p>
    <w:sectPr w:rsidR="000118FB" w:rsidRPr="00652FB9" w:rsidSect="00746E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73" w:right="1417" w:bottom="1417" w:left="1417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2AE" w:rsidRDefault="002162AE" w:rsidP="008C0D3F">
      <w:r>
        <w:separator/>
      </w:r>
    </w:p>
  </w:endnote>
  <w:endnote w:type="continuationSeparator" w:id="0">
    <w:p w:rsidR="002162AE" w:rsidRDefault="002162AE" w:rsidP="008C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DK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D3F" w:rsidRDefault="008C0D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D3F" w:rsidRDefault="008C0D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D3F" w:rsidRDefault="008C0D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2AE" w:rsidRDefault="002162AE" w:rsidP="008C0D3F">
      <w:r>
        <w:separator/>
      </w:r>
    </w:p>
  </w:footnote>
  <w:footnote w:type="continuationSeparator" w:id="0">
    <w:p w:rsidR="002162AE" w:rsidRDefault="002162AE" w:rsidP="008C0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D3F" w:rsidRDefault="008C0D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D3F" w:rsidRDefault="008C0D3F" w:rsidP="008C0D3F">
    <w:pPr>
      <w:pStyle w:val="Nagwek"/>
      <w:jc w:val="right"/>
    </w:pPr>
    <w:r>
      <w:t>Zał. Nr 2.2</w:t>
    </w:r>
  </w:p>
  <w:p w:rsidR="008C0D3F" w:rsidRDefault="008C0D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D3F" w:rsidRDefault="008C0D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A3388"/>
    <w:multiLevelType w:val="hybridMultilevel"/>
    <w:tmpl w:val="66D2EE58"/>
    <w:lvl w:ilvl="0" w:tplc="8B4C6F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B9"/>
    <w:rsid w:val="000118FB"/>
    <w:rsid w:val="002162AE"/>
    <w:rsid w:val="004826AD"/>
    <w:rsid w:val="00652FB9"/>
    <w:rsid w:val="00746E49"/>
    <w:rsid w:val="008C0D3F"/>
    <w:rsid w:val="00AD67B6"/>
    <w:rsid w:val="00C2257A"/>
    <w:rsid w:val="00C5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0167F0-B1D4-464C-932F-0E42533A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FB9"/>
    <w:rPr>
      <w:rFonts w:ascii="Times New Roman" w:eastAsia="Times New Roman" w:hAnsi="Times New Roman"/>
      <w:sz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D67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AD67B6"/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paragraph" w:customStyle="1" w:styleId="Default">
    <w:name w:val="Default"/>
    <w:rsid w:val="00652FB9"/>
    <w:pPr>
      <w:autoSpaceDE w:val="0"/>
      <w:autoSpaceDN w:val="0"/>
      <w:adjustRightInd w:val="0"/>
    </w:pPr>
    <w:rPr>
      <w:rFonts w:ascii="NDKPJE+TimesNewRoman" w:eastAsia="Times New Roman" w:hAnsi="NDKPJE+TimesNewRoman" w:cs="NDKPJE+TimesNewRoman"/>
      <w:color w:val="000000"/>
      <w:sz w:val="24"/>
      <w:szCs w:val="24"/>
    </w:rPr>
  </w:style>
  <w:style w:type="paragraph" w:customStyle="1" w:styleId="SP17122906">
    <w:name w:val="SP.17.122906"/>
    <w:basedOn w:val="Default"/>
    <w:next w:val="Default"/>
    <w:rsid w:val="00652FB9"/>
    <w:rPr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C0D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D3F"/>
    <w:rPr>
      <w:rFonts w:ascii="Times New Roman" w:eastAsia="Times New Roman" w:hAnsi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8C0D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0D3F"/>
    <w:rPr>
      <w:rFonts w:ascii="Times New Roman" w:eastAsia="Times New Roman" w:hAnsi="Times New Roman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D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D3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VIRc</dc:creator>
  <cp:keywords/>
  <cp:lastModifiedBy>wdzielenski</cp:lastModifiedBy>
  <cp:revision>2</cp:revision>
  <dcterms:created xsi:type="dcterms:W3CDTF">2015-07-14T09:42:00Z</dcterms:created>
  <dcterms:modified xsi:type="dcterms:W3CDTF">2015-07-14T09:42:00Z</dcterms:modified>
</cp:coreProperties>
</file>