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3F" w:rsidRDefault="00A71452" w:rsidP="00A71452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Zał. Nr 2</w:t>
      </w:r>
    </w:p>
    <w:p w:rsidR="00A71452" w:rsidRPr="00124C80" w:rsidRDefault="00A71452" w:rsidP="00A7145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OPIS PRZEDMIOTU ZAMÓWIENIA</w:t>
      </w:r>
    </w:p>
    <w:tbl>
      <w:tblPr>
        <w:tblpPr w:leftFromText="141" w:rightFromText="141" w:vertAnchor="text" w:horzAnchor="margin" w:tblpXSpec="center" w:tblpY="337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429"/>
        <w:gridCol w:w="6651"/>
      </w:tblGrid>
      <w:tr w:rsidR="009B5429" w:rsidRPr="008D0EBE" w:rsidTr="009B5429">
        <w:tc>
          <w:tcPr>
            <w:tcW w:w="851" w:type="dxa"/>
          </w:tcPr>
          <w:p w:rsidR="009B5429" w:rsidRPr="003157CF" w:rsidRDefault="009B5429" w:rsidP="00315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CF">
              <w:rPr>
                <w:rFonts w:ascii="Times New Roman" w:hAnsi="Times New Roman" w:cs="Times New Roman"/>
                <w:sz w:val="20"/>
                <w:szCs w:val="20"/>
              </w:rPr>
              <w:t>Zad.</w:t>
            </w:r>
            <w:r w:rsidR="003157CF" w:rsidRPr="00315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7CF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</w:p>
        </w:tc>
        <w:tc>
          <w:tcPr>
            <w:tcW w:w="1429" w:type="dxa"/>
          </w:tcPr>
          <w:p w:rsidR="009B5429" w:rsidRPr="007F0F3F" w:rsidRDefault="009B5429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Obuwie ochronne dla ratownictwa medycznego – 2</w:t>
            </w:r>
            <w:r w:rsidR="00E43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 xml:space="preserve"> pary</w:t>
            </w:r>
          </w:p>
          <w:p w:rsidR="009B5429" w:rsidRPr="007F0F3F" w:rsidRDefault="009B5429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</w:tcPr>
          <w:p w:rsidR="009B5429" w:rsidRPr="007F0F3F" w:rsidRDefault="009B5429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Materiał: skóra lub skóra i tkanina, impregnowane wodoodpornie,</w:t>
            </w:r>
          </w:p>
          <w:p w:rsidR="009B5429" w:rsidRPr="007F0F3F" w:rsidRDefault="009B5429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Barwa czarna lub ciemnobrązowa,</w:t>
            </w:r>
          </w:p>
          <w:p w:rsidR="009B5429" w:rsidRPr="007F0F3F" w:rsidRDefault="009B5429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 xml:space="preserve">Wzór: typ trzewiki z metalowym </w:t>
            </w:r>
            <w:proofErr w:type="spellStart"/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podnoskiem</w:t>
            </w:r>
            <w:proofErr w:type="spellEnd"/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, budowa cholewki odpowiednia dla obuwia całosezonowego ponad kostkę, podeszwa antypoślizgowa</w:t>
            </w:r>
            <w:r w:rsidR="00F4120C">
              <w:rPr>
                <w:rFonts w:ascii="Times New Roman" w:hAnsi="Times New Roman" w:cs="Times New Roman"/>
                <w:sz w:val="20"/>
                <w:szCs w:val="20"/>
              </w:rPr>
              <w:t xml:space="preserve"> odporna na przebicia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5429" w:rsidRPr="007F0F3F" w:rsidRDefault="009B5429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 xml:space="preserve">Rozmiary –zostaną podane przy zamówieniu; </w:t>
            </w:r>
          </w:p>
          <w:p w:rsidR="009B5429" w:rsidRPr="007F0F3F" w:rsidRDefault="009B5429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Ilość – ilości poszczególnych rozmiarów zamawiane będą wg bieżących potrzeb zamawiającego</w:t>
            </w:r>
          </w:p>
          <w:p w:rsidR="009B5429" w:rsidRPr="007F0F3F" w:rsidRDefault="009B5429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3F7A">
              <w:rPr>
                <w:rFonts w:ascii="Times New Roman" w:hAnsi="Times New Roman" w:cs="Times New Roman"/>
                <w:b/>
                <w:sz w:val="20"/>
                <w:szCs w:val="20"/>
              </w:rPr>
              <w:t>CE EN- 345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0F3F" w:rsidRPr="008D0EBE" w:rsidTr="00813161">
        <w:trPr>
          <w:trHeight w:val="2759"/>
        </w:trPr>
        <w:tc>
          <w:tcPr>
            <w:tcW w:w="851" w:type="dxa"/>
          </w:tcPr>
          <w:p w:rsidR="007F0F3F" w:rsidRPr="003157CF" w:rsidRDefault="007F0F3F" w:rsidP="003157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7CF">
              <w:rPr>
                <w:rFonts w:ascii="Times New Roman" w:hAnsi="Times New Roman" w:cs="Times New Roman"/>
                <w:sz w:val="20"/>
                <w:szCs w:val="20"/>
              </w:rPr>
              <w:t>Zad.</w:t>
            </w:r>
            <w:r w:rsidR="003157CF" w:rsidRPr="00315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7CF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1429" w:type="dxa"/>
          </w:tcPr>
          <w:p w:rsidR="007F0F3F" w:rsidRPr="007F0F3F" w:rsidRDefault="007F0F3F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 xml:space="preserve">Obuwie robocze dla personelu medycznego – </w:t>
            </w:r>
            <w:r w:rsidR="00E434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0 par</w:t>
            </w:r>
          </w:p>
          <w:p w:rsidR="007F0F3F" w:rsidRPr="007F0F3F" w:rsidRDefault="007F0F3F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</w:tcPr>
          <w:p w:rsidR="007F0F3F" w:rsidRPr="007F0F3F" w:rsidRDefault="007F0F3F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Podeszwa- poliuretan o właściwościach antypoślizgowych, antystatycznych oraz antybakteryjnych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podszewka i wyściółka- skóra naturalna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wierzch- skóra naturalna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wkładka- skóra  naturalna</w:t>
            </w:r>
          </w:p>
          <w:p w:rsidR="007F0F3F" w:rsidRPr="007F0F3F" w:rsidRDefault="007F0F3F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 xml:space="preserve">* podeszwa na koturnie nie więcej niż 5 cm </w:t>
            </w:r>
          </w:p>
          <w:p w:rsidR="007F0F3F" w:rsidRPr="007F0F3F" w:rsidRDefault="007F0F3F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* palce odkryte lub zakryte – możliwość wyboru</w:t>
            </w:r>
          </w:p>
          <w:p w:rsidR="007F0F3F" w:rsidRPr="007F0F3F" w:rsidRDefault="007F0F3F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3F7A">
              <w:rPr>
                <w:rFonts w:ascii="Times New Roman" w:hAnsi="Times New Roman" w:cs="Times New Roman"/>
                <w:b/>
                <w:sz w:val="20"/>
                <w:szCs w:val="20"/>
              </w:rPr>
              <w:t>CE EN-20347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B5429" w:rsidRDefault="001C7E3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</w:t>
      </w:r>
    </w:p>
    <w:p w:rsidR="001C7E3F" w:rsidRDefault="001C7E3F">
      <w:pPr>
        <w:rPr>
          <w:b/>
          <w:sz w:val="18"/>
          <w:szCs w:val="18"/>
        </w:rPr>
      </w:pPr>
    </w:p>
    <w:p w:rsidR="001C7E3F" w:rsidRDefault="001C7E3F">
      <w:pPr>
        <w:rPr>
          <w:b/>
          <w:sz w:val="18"/>
          <w:szCs w:val="18"/>
        </w:rPr>
      </w:pPr>
    </w:p>
    <w:p w:rsidR="00F30734" w:rsidRDefault="001C7E3F">
      <w:r>
        <w:rPr>
          <w:b/>
          <w:sz w:val="18"/>
          <w:szCs w:val="18"/>
        </w:rPr>
        <w:t xml:space="preserve">                                                                                                       </w:t>
      </w:r>
    </w:p>
    <w:sectPr w:rsidR="00F30734" w:rsidSect="009B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7E3F"/>
    <w:rsid w:val="00124C80"/>
    <w:rsid w:val="001A0EB3"/>
    <w:rsid w:val="001B7B69"/>
    <w:rsid w:val="001C7E3F"/>
    <w:rsid w:val="0023080F"/>
    <w:rsid w:val="002D0605"/>
    <w:rsid w:val="003157CF"/>
    <w:rsid w:val="00325399"/>
    <w:rsid w:val="0042649C"/>
    <w:rsid w:val="0065523A"/>
    <w:rsid w:val="006D6E02"/>
    <w:rsid w:val="006D6FFB"/>
    <w:rsid w:val="007F0F3F"/>
    <w:rsid w:val="00813161"/>
    <w:rsid w:val="009B5429"/>
    <w:rsid w:val="009E6A36"/>
    <w:rsid w:val="009F7A04"/>
    <w:rsid w:val="00A71452"/>
    <w:rsid w:val="00B85563"/>
    <w:rsid w:val="00C03F7A"/>
    <w:rsid w:val="00CC36EB"/>
    <w:rsid w:val="00D76063"/>
    <w:rsid w:val="00E434CF"/>
    <w:rsid w:val="00F1374B"/>
    <w:rsid w:val="00F30734"/>
    <w:rsid w:val="00F4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">
    <w:name w:val="txt"/>
    <w:basedOn w:val="Domylnaczcionkaakapitu"/>
    <w:rsid w:val="009B5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Szczytno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Seledyn</dc:creator>
  <cp:lastModifiedBy>Ola</cp:lastModifiedBy>
  <cp:revision>3</cp:revision>
  <dcterms:created xsi:type="dcterms:W3CDTF">2016-05-24T07:16:00Z</dcterms:created>
  <dcterms:modified xsi:type="dcterms:W3CDTF">2016-05-24T07:17:00Z</dcterms:modified>
</cp:coreProperties>
</file>