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DE381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.0</w:t>
      </w:r>
      <w:r w:rsidR="00DE381A">
        <w:rPr>
          <w:rFonts w:ascii="Arial" w:hAnsi="Arial" w:cs="Arial"/>
          <w:sz w:val="20"/>
          <w:szCs w:val="20"/>
        </w:rPr>
        <w:t>9</w:t>
      </w:r>
      <w:r w:rsidRPr="00FA5519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 r.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10121E">
        <w:rPr>
          <w:rFonts w:ascii="Arial" w:hAnsi="Arial" w:cs="Arial"/>
          <w:b/>
          <w:sz w:val="36"/>
          <w:szCs w:val="36"/>
        </w:rPr>
        <w:t>1</w:t>
      </w:r>
      <w:r w:rsidR="00A8315C">
        <w:rPr>
          <w:rFonts w:ascii="Arial" w:hAnsi="Arial" w:cs="Arial"/>
          <w:b/>
          <w:sz w:val="36"/>
          <w:szCs w:val="36"/>
        </w:rPr>
        <w:t>2</w:t>
      </w:r>
      <w:r w:rsidRPr="00421D72">
        <w:rPr>
          <w:rFonts w:ascii="Arial" w:hAnsi="Arial" w:cs="Arial"/>
          <w:b/>
          <w:sz w:val="36"/>
          <w:szCs w:val="36"/>
        </w:rPr>
        <w:t>/201</w:t>
      </w:r>
      <w:r>
        <w:rPr>
          <w:rFonts w:ascii="Arial" w:hAnsi="Arial" w:cs="Arial"/>
          <w:b/>
          <w:sz w:val="36"/>
          <w:szCs w:val="36"/>
        </w:rPr>
        <w:t>7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E543A2" w:rsidRPr="00F54532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E543A2" w:rsidRPr="00E3382F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E543A2" w:rsidRPr="008D2CD4" w:rsidRDefault="000B794A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E543A2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E543A2" w:rsidRPr="00BD551D" w:rsidRDefault="00E543A2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E543A2" w:rsidRPr="00A8315C" w:rsidRDefault="00E543A2" w:rsidP="00A8315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315C">
        <w:rPr>
          <w:rFonts w:ascii="Arial" w:hAnsi="Arial" w:cs="Arial"/>
          <w:sz w:val="20"/>
          <w:szCs w:val="20"/>
        </w:rPr>
        <w:t>Przedmiotem zamówienia jest dostawa</w:t>
      </w:r>
      <w:r w:rsidR="00DE381A" w:rsidRPr="00A8315C">
        <w:rPr>
          <w:rFonts w:ascii="Arial" w:hAnsi="Arial" w:cs="Arial"/>
          <w:sz w:val="20"/>
          <w:szCs w:val="20"/>
        </w:rPr>
        <w:t xml:space="preserve"> </w:t>
      </w:r>
      <w:r w:rsidR="00A8315C" w:rsidRPr="00A8315C">
        <w:rPr>
          <w:sz w:val="22"/>
          <w:szCs w:val="22"/>
        </w:rPr>
        <w:t xml:space="preserve">opatrunków w ilościach i asortymencie określonym w załącznikach 2.1-2.6 </w:t>
      </w:r>
      <w:r w:rsidRPr="00A8315C">
        <w:rPr>
          <w:rFonts w:ascii="Arial" w:hAnsi="Arial" w:cs="Arial"/>
          <w:sz w:val="20"/>
          <w:szCs w:val="20"/>
        </w:rPr>
        <w:t xml:space="preserve">dla ZOZ Szczytno </w:t>
      </w:r>
    </w:p>
    <w:p w:rsidR="00E543A2" w:rsidRPr="00A8315C" w:rsidRDefault="00E543A2" w:rsidP="00A8315C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8315C">
        <w:rPr>
          <w:rFonts w:ascii="Arial" w:hAnsi="Arial" w:cs="Arial"/>
          <w:sz w:val="20"/>
          <w:szCs w:val="20"/>
        </w:rPr>
        <w:t>Szczegółowy opis przedmiotu zamówienia:</w:t>
      </w:r>
      <w:r w:rsidR="008E4CF2" w:rsidRPr="00A8315C">
        <w:rPr>
          <w:rFonts w:ascii="Arial" w:hAnsi="Arial" w:cs="Arial"/>
          <w:sz w:val="20"/>
          <w:szCs w:val="20"/>
        </w:rPr>
        <w:t xml:space="preserve"> Zał. nr </w:t>
      </w:r>
      <w:r w:rsidR="00DE381A" w:rsidRPr="00A8315C">
        <w:rPr>
          <w:rFonts w:ascii="Arial" w:hAnsi="Arial" w:cs="Arial"/>
          <w:sz w:val="20"/>
          <w:szCs w:val="20"/>
        </w:rPr>
        <w:t>2</w:t>
      </w:r>
      <w:r w:rsidRPr="00A8315C">
        <w:rPr>
          <w:rFonts w:ascii="Arial" w:hAnsi="Arial" w:cs="Arial"/>
          <w:sz w:val="20"/>
          <w:szCs w:val="20"/>
        </w:rPr>
        <w:t>.</w:t>
      </w:r>
      <w:r w:rsidR="00A8315C">
        <w:rPr>
          <w:rFonts w:ascii="Arial" w:hAnsi="Arial" w:cs="Arial"/>
          <w:sz w:val="20"/>
          <w:szCs w:val="20"/>
        </w:rPr>
        <w:t>1-2.6</w:t>
      </w:r>
    </w:p>
    <w:p w:rsidR="00E543A2" w:rsidRPr="00A8315C" w:rsidRDefault="000A27B9" w:rsidP="00A8315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A8315C">
        <w:rPr>
          <w:rFonts w:ascii="Arial" w:hAnsi="Arial" w:cs="Arial"/>
          <w:sz w:val="20"/>
          <w:szCs w:val="20"/>
        </w:rPr>
        <w:t xml:space="preserve">Zamówienie jest podzielne na części. </w:t>
      </w:r>
      <w:r w:rsidR="00E543A2" w:rsidRPr="00A8315C">
        <w:rPr>
          <w:rFonts w:ascii="Arial" w:hAnsi="Arial" w:cs="Arial"/>
          <w:sz w:val="20"/>
          <w:szCs w:val="20"/>
        </w:rPr>
        <w:t>Wykonawcy składa</w:t>
      </w:r>
      <w:r w:rsidR="008E4CF2" w:rsidRPr="00A8315C">
        <w:rPr>
          <w:rFonts w:ascii="Arial" w:hAnsi="Arial" w:cs="Arial"/>
          <w:sz w:val="20"/>
          <w:szCs w:val="20"/>
        </w:rPr>
        <w:t>ją</w:t>
      </w:r>
      <w:r w:rsidR="00E543A2" w:rsidRPr="00A8315C">
        <w:rPr>
          <w:rFonts w:ascii="Arial" w:hAnsi="Arial" w:cs="Arial"/>
          <w:sz w:val="20"/>
          <w:szCs w:val="20"/>
        </w:rPr>
        <w:t xml:space="preserve"> oferty na </w:t>
      </w:r>
      <w:r w:rsidR="00A8315C">
        <w:rPr>
          <w:rFonts w:ascii="Arial" w:hAnsi="Arial" w:cs="Arial"/>
          <w:sz w:val="20"/>
          <w:szCs w:val="20"/>
        </w:rPr>
        <w:t>poszczególne części</w:t>
      </w:r>
      <w:r w:rsidR="0010121E" w:rsidRPr="00A8315C">
        <w:rPr>
          <w:rFonts w:ascii="Arial" w:hAnsi="Arial" w:cs="Arial"/>
          <w:sz w:val="20"/>
          <w:szCs w:val="20"/>
        </w:rPr>
        <w:t xml:space="preserve"> zamówienia</w:t>
      </w:r>
      <w:r w:rsidR="00E543A2" w:rsidRPr="00A8315C">
        <w:rPr>
          <w:rFonts w:ascii="Arial" w:hAnsi="Arial" w:cs="Arial"/>
          <w:sz w:val="20"/>
          <w:szCs w:val="20"/>
        </w:rPr>
        <w:t xml:space="preserve">. </w:t>
      </w: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12 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m-cy</w:t>
      </w:r>
      <w:proofErr w:type="spellEnd"/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E543A2" w:rsidRPr="0076542B" w:rsidRDefault="00E543A2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E543A2" w:rsidRPr="005E01C2" w:rsidRDefault="00E543A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</w:t>
      </w:r>
      <w:r w:rsidR="00004694">
        <w:rPr>
          <w:rFonts w:ascii="Arial" w:hAnsi="Arial" w:cs="Arial"/>
          <w:sz w:val="20"/>
          <w:szCs w:val="20"/>
        </w:rPr>
        <w:t>powinien spełnić</w:t>
      </w:r>
      <w:r w:rsidRPr="005E01C2">
        <w:rPr>
          <w:rFonts w:ascii="Arial" w:hAnsi="Arial" w:cs="Arial"/>
          <w:sz w:val="20"/>
          <w:szCs w:val="20"/>
        </w:rPr>
        <w:t xml:space="preserve"> następując</w:t>
      </w:r>
      <w:r w:rsidR="00004694">
        <w:rPr>
          <w:rFonts w:ascii="Arial" w:hAnsi="Arial" w:cs="Arial"/>
          <w:sz w:val="20"/>
          <w:szCs w:val="20"/>
        </w:rPr>
        <w:t>e wymagania</w:t>
      </w:r>
      <w:r w:rsidRPr="005E01C2">
        <w:rPr>
          <w:rFonts w:ascii="Arial" w:hAnsi="Arial" w:cs="Arial"/>
          <w:sz w:val="20"/>
          <w:szCs w:val="20"/>
        </w:rPr>
        <w:t xml:space="preserve">: </w:t>
      </w:r>
    </w:p>
    <w:p w:rsidR="00E543A2" w:rsidRPr="005E01C2" w:rsidRDefault="00E543A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A8315C" w:rsidRDefault="00A8315C" w:rsidP="00A8315C">
      <w:pPr>
        <w:pStyle w:val="Nagwektabeli"/>
        <w:numPr>
          <w:ilvl w:val="0"/>
          <w:numId w:val="6"/>
        </w:numPr>
        <w:spacing w:after="0"/>
        <w:jc w:val="left"/>
        <w:rPr>
          <w:rFonts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i w:val="0"/>
          <w:iCs w:val="0"/>
          <w:sz w:val="22"/>
          <w:szCs w:val="22"/>
        </w:rPr>
        <w:t>Oferowany wyrób medyczny powinien być dopuszczony do obrotu zgodnie z obowiązującymi przepisami, tj. zgodnie z wymaganiami zasadniczymi zawartymi w Dyrektywie 93/42/EWG oraz zgodnie z ustawą z dnia 20 maja 2010 r. o wyrobach medycznych (</w:t>
      </w:r>
      <w:proofErr w:type="spellStart"/>
      <w:r>
        <w:rPr>
          <w:rFonts w:cs="Times New Roman"/>
          <w:b w:val="0"/>
          <w:bCs w:val="0"/>
          <w:i w:val="0"/>
          <w:iCs w:val="0"/>
          <w:sz w:val="22"/>
          <w:szCs w:val="22"/>
        </w:rPr>
        <w:t>Dz.U</w:t>
      </w:r>
      <w:proofErr w:type="spellEnd"/>
      <w:r>
        <w:rPr>
          <w:rFonts w:cs="Times New Roman"/>
          <w:b w:val="0"/>
          <w:bCs w:val="0"/>
          <w:i w:val="0"/>
          <w:iCs w:val="0"/>
          <w:sz w:val="22"/>
          <w:szCs w:val="22"/>
        </w:rPr>
        <w:t xml:space="preserve">. z 2010 r., Nr 107, poz. 679). </w:t>
      </w:r>
    </w:p>
    <w:p w:rsidR="00A8315C" w:rsidRDefault="00A8315C" w:rsidP="00A8315C">
      <w:pPr>
        <w:pStyle w:val="Nagwektabeli"/>
        <w:numPr>
          <w:ilvl w:val="0"/>
          <w:numId w:val="6"/>
        </w:numPr>
        <w:spacing w:after="0"/>
        <w:jc w:val="left"/>
        <w:rPr>
          <w:rFonts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i w:val="0"/>
          <w:iCs w:val="0"/>
          <w:sz w:val="22"/>
          <w:szCs w:val="22"/>
        </w:rPr>
        <w:t>Na potwierdzenie powyższego Wykonawca musi załączyć do oferty stosowne oświadczenie. Jednocześnie Zamawiający zastrzega sobie prawo żądania okazania się przez Wykonawcę dokumentem dopuszczającym dany wyrób medyczny do obrotu, czyli Deklarację Zgodności CE. W/w dokumenty zostaną przekazane na żądanie Zamawiającego w terminie 3 dni od otrzymania wezwania.</w:t>
      </w:r>
    </w:p>
    <w:p w:rsidR="00A8315C" w:rsidRDefault="00A8315C" w:rsidP="00A8315C">
      <w:pPr>
        <w:pStyle w:val="Nagwektabeli"/>
        <w:numPr>
          <w:ilvl w:val="0"/>
          <w:numId w:val="6"/>
        </w:numPr>
        <w:spacing w:after="0"/>
        <w:jc w:val="left"/>
        <w:rPr>
          <w:rFonts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i w:val="0"/>
          <w:iCs w:val="0"/>
          <w:sz w:val="22"/>
          <w:szCs w:val="22"/>
        </w:rPr>
        <w:t xml:space="preserve"> Przedmiot zamówienia powinien odpowiadać polskim normom przenoszącym normy europejskie lub normom innych państw członkowskich Europejskiego Obszaru Gospodarczego przenoszących te normy.</w:t>
      </w:r>
    </w:p>
    <w:p w:rsidR="00A8315C" w:rsidRPr="00A8315C" w:rsidRDefault="00A8315C" w:rsidP="00A8315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A8315C">
        <w:rPr>
          <w:sz w:val="22"/>
          <w:szCs w:val="22"/>
        </w:rPr>
        <w:t xml:space="preserve"> Opatrunki jałowe muszą być sterylizowane parą wodną w nadciśnieniu, posiadać opakowanie foliowo- papierowe z widoczną zawartością zgodnie z normą PN EN 868-5, ewentualne przewiązanie kompresów</w:t>
      </w:r>
    </w:p>
    <w:p w:rsidR="00A8315C" w:rsidRPr="00A8315C" w:rsidRDefault="00A8315C" w:rsidP="00A8315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A8315C">
        <w:rPr>
          <w:sz w:val="22"/>
          <w:szCs w:val="22"/>
        </w:rPr>
        <w:t>wyłącznie za pomocą materiału o składzie identycznym jak zawartość pakietu ( kompresy bawełniane – nitka</w:t>
      </w:r>
      <w:r>
        <w:rPr>
          <w:sz w:val="22"/>
          <w:szCs w:val="22"/>
        </w:rPr>
        <w:t xml:space="preserve"> </w:t>
      </w:r>
      <w:r w:rsidRPr="00A8315C">
        <w:rPr>
          <w:sz w:val="22"/>
          <w:szCs w:val="22"/>
        </w:rPr>
        <w:t>bawełniana).</w:t>
      </w:r>
    </w:p>
    <w:p w:rsidR="00A8315C" w:rsidRPr="00A8315C" w:rsidRDefault="00A8315C" w:rsidP="00A8315C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A8315C">
        <w:rPr>
          <w:sz w:val="22"/>
          <w:szCs w:val="22"/>
        </w:rPr>
        <w:t xml:space="preserve"> Wyroby chirurgiczne inwazyjne Klasa </w:t>
      </w:r>
      <w:proofErr w:type="spellStart"/>
      <w:r w:rsidRPr="00A8315C">
        <w:rPr>
          <w:sz w:val="22"/>
          <w:szCs w:val="22"/>
        </w:rPr>
        <w:t>IIa</w:t>
      </w:r>
      <w:proofErr w:type="spellEnd"/>
      <w:r w:rsidRPr="00A8315C">
        <w:rPr>
          <w:sz w:val="22"/>
          <w:szCs w:val="22"/>
        </w:rPr>
        <w:t xml:space="preserve"> reguła 7.</w:t>
      </w:r>
    </w:p>
    <w:p w:rsidR="00A8315C" w:rsidRPr="00A8315C" w:rsidRDefault="00A8315C" w:rsidP="00A8315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8315C">
        <w:rPr>
          <w:sz w:val="22"/>
          <w:szCs w:val="22"/>
        </w:rPr>
        <w:t xml:space="preserve"> Zgodnie z Farmakopeą VI wymaga się aby grubość pojedynczego włókna bawełnianego wynosiła min 15 </w:t>
      </w:r>
      <w:proofErr w:type="spellStart"/>
      <w:r w:rsidRPr="00A8315C">
        <w:rPr>
          <w:sz w:val="22"/>
          <w:szCs w:val="22"/>
        </w:rPr>
        <w:t>tex</w:t>
      </w:r>
      <w:proofErr w:type="spellEnd"/>
      <w:r w:rsidRPr="00A8315C">
        <w:rPr>
          <w:sz w:val="22"/>
          <w:szCs w:val="22"/>
        </w:rPr>
        <w:t>. Na potwierdzenie spełniania wymagań należy załączyć kartę danych technicznych wystawioną przez producenta wyrobu.</w:t>
      </w:r>
    </w:p>
    <w:p w:rsidR="00A8315C" w:rsidRPr="00A8315C" w:rsidRDefault="00A8315C" w:rsidP="00A8315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8315C">
        <w:rPr>
          <w:sz w:val="22"/>
          <w:szCs w:val="22"/>
        </w:rPr>
        <w:t xml:space="preserve"> Wymaga się, aby masa powierzchniowa gazy 17N, z której wykonane są zaoferowane wyroby wynosiła min. 23g/m2 oraz aby masa powierzchniowa gazy 13N, z której wykonane są zaoferowane wyroby wynosiła min. 17g/m2  zgodnie z normą PN-EN 14 079. Na potwierdzenie spełnienia powyższych parametrów wymaga się dołączenia karty danych technicznych.</w:t>
      </w:r>
    </w:p>
    <w:p w:rsidR="00A8315C" w:rsidRPr="00120C30" w:rsidRDefault="00A8315C" w:rsidP="00A8315C">
      <w:pPr>
        <w:pStyle w:val="NormalnyWeb"/>
        <w:numPr>
          <w:ilvl w:val="0"/>
          <w:numId w:val="6"/>
        </w:numPr>
        <w:spacing w:before="0" w:beforeAutospacing="0" w:after="0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.  Do  oferty należy </w:t>
      </w:r>
      <w:r w:rsidRPr="00120C30">
        <w:rPr>
          <w:sz w:val="22"/>
          <w:szCs w:val="22"/>
        </w:rPr>
        <w:t>do</w:t>
      </w:r>
      <w:r>
        <w:rPr>
          <w:sz w:val="22"/>
          <w:szCs w:val="22"/>
        </w:rPr>
        <w:t>łączyć</w:t>
      </w:r>
      <w:r w:rsidRPr="00120C30">
        <w:rPr>
          <w:sz w:val="22"/>
          <w:szCs w:val="22"/>
        </w:rPr>
        <w:t xml:space="preserve"> bezpłatn</w:t>
      </w:r>
      <w:r>
        <w:rPr>
          <w:sz w:val="22"/>
          <w:szCs w:val="22"/>
        </w:rPr>
        <w:t>e</w:t>
      </w:r>
      <w:r w:rsidRPr="00120C30">
        <w:rPr>
          <w:sz w:val="22"/>
          <w:szCs w:val="22"/>
        </w:rPr>
        <w:t xml:space="preserve"> próbk</w:t>
      </w:r>
      <w:r>
        <w:rPr>
          <w:sz w:val="22"/>
          <w:szCs w:val="22"/>
        </w:rPr>
        <w:t>i</w:t>
      </w:r>
      <w:r w:rsidRPr="00120C30">
        <w:rPr>
          <w:sz w:val="22"/>
          <w:szCs w:val="22"/>
        </w:rPr>
        <w:t xml:space="preserve"> do pakietu nr 1  - </w:t>
      </w:r>
      <w:r w:rsidRPr="00120C30">
        <w:rPr>
          <w:iCs/>
          <w:sz w:val="22"/>
          <w:szCs w:val="22"/>
        </w:rPr>
        <w:t>w następujących ilościach:</w:t>
      </w:r>
    </w:p>
    <w:p w:rsidR="00A8315C" w:rsidRPr="00120C30" w:rsidRDefault="00A8315C" w:rsidP="00A8315C">
      <w:pPr>
        <w:pStyle w:val="NormalnyWeb"/>
        <w:spacing w:before="0" w:beforeAutospacing="0" w:after="0"/>
        <w:ind w:left="926"/>
        <w:rPr>
          <w:iCs/>
          <w:sz w:val="22"/>
          <w:szCs w:val="22"/>
        </w:rPr>
      </w:pPr>
      <w:r w:rsidRPr="00120C30">
        <w:rPr>
          <w:iCs/>
          <w:sz w:val="22"/>
          <w:szCs w:val="22"/>
        </w:rPr>
        <w:t xml:space="preserve">- zadanie nr </w:t>
      </w:r>
      <w:r>
        <w:rPr>
          <w:iCs/>
          <w:sz w:val="22"/>
          <w:szCs w:val="22"/>
        </w:rPr>
        <w:t>6-7-8</w:t>
      </w:r>
      <w:r w:rsidRPr="00120C30">
        <w:rPr>
          <w:iCs/>
          <w:sz w:val="22"/>
          <w:szCs w:val="22"/>
        </w:rPr>
        <w:t xml:space="preserve"> – po </w:t>
      </w:r>
      <w:r>
        <w:rPr>
          <w:iCs/>
          <w:sz w:val="22"/>
          <w:szCs w:val="22"/>
        </w:rPr>
        <w:t>2</w:t>
      </w:r>
      <w:r w:rsidRPr="00120C30">
        <w:rPr>
          <w:iCs/>
          <w:sz w:val="22"/>
          <w:szCs w:val="22"/>
        </w:rPr>
        <w:t xml:space="preserve"> oryginaln</w:t>
      </w:r>
      <w:r>
        <w:rPr>
          <w:iCs/>
          <w:sz w:val="22"/>
          <w:szCs w:val="22"/>
        </w:rPr>
        <w:t>e</w:t>
      </w:r>
      <w:r w:rsidRPr="00120C30">
        <w:rPr>
          <w:iCs/>
          <w:sz w:val="22"/>
          <w:szCs w:val="22"/>
        </w:rPr>
        <w:t xml:space="preserve"> opakowani</w:t>
      </w:r>
      <w:r>
        <w:rPr>
          <w:iCs/>
          <w:sz w:val="22"/>
          <w:szCs w:val="22"/>
        </w:rPr>
        <w:t>a</w:t>
      </w:r>
      <w:r w:rsidRPr="00120C30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100szt.</w:t>
      </w:r>
      <w:r w:rsidRPr="00120C30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>P</w:t>
      </w:r>
      <w:r w:rsidRPr="00120C30">
        <w:rPr>
          <w:iCs/>
          <w:sz w:val="22"/>
          <w:szCs w:val="22"/>
        </w:rPr>
        <w:t>róbka nie podlega zwrotowi</w:t>
      </w:r>
    </w:p>
    <w:p w:rsidR="00A8315C" w:rsidRPr="001B2906" w:rsidRDefault="00A8315C" w:rsidP="00A8315C">
      <w:pPr>
        <w:pStyle w:val="NormalnyWeb"/>
        <w:numPr>
          <w:ilvl w:val="0"/>
          <w:numId w:val="6"/>
        </w:numPr>
        <w:spacing w:before="0" w:beforeAutospacing="0" w:after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Dokumenty potwierdzające walidację procesu sterylizacji wyrobów stanowiących przedmiot zamówienia zgodnie z normą PN EN ISO 17665-1 – raport z ponownej kwalifikacji procesu sterylizacji </w:t>
      </w:r>
      <w:r w:rsidRPr="00FE41B3">
        <w:rPr>
          <w:bCs/>
          <w:iCs/>
          <w:sz w:val="22"/>
          <w:szCs w:val="22"/>
        </w:rPr>
        <w:t>(</w:t>
      </w:r>
      <w:r w:rsidRPr="00B156B0">
        <w:rPr>
          <w:bCs/>
          <w:iCs/>
          <w:sz w:val="22"/>
          <w:szCs w:val="22"/>
        </w:rPr>
        <w:t xml:space="preserve">dotyczy wszystkich produktów jałowych  pakietu </w:t>
      </w:r>
      <w:r w:rsidRPr="00C8437B">
        <w:rPr>
          <w:bCs/>
          <w:iCs/>
          <w:sz w:val="22"/>
          <w:szCs w:val="22"/>
          <w:shd w:val="clear" w:color="auto" w:fill="FFFFFF" w:themeFill="background1"/>
        </w:rPr>
        <w:t>nr I poz.</w:t>
      </w:r>
      <w:r w:rsidRPr="00C8437B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2 i 9</w:t>
      </w:r>
      <w:r w:rsidRPr="00B156B0">
        <w:rPr>
          <w:bCs/>
          <w:iCs/>
          <w:sz w:val="22"/>
          <w:szCs w:val="22"/>
        </w:rPr>
        <w:t>).</w:t>
      </w:r>
    </w:p>
    <w:p w:rsidR="00E543A2" w:rsidRDefault="00E543A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lastRenderedPageBreak/>
        <w:t xml:space="preserve"> Zaakceptowan</w:t>
      </w:r>
      <w:r w:rsidR="00004694">
        <w:rPr>
          <w:rFonts w:ascii="Arial" w:hAnsi="Arial" w:cs="Arial"/>
          <w:sz w:val="20"/>
          <w:szCs w:val="20"/>
        </w:rPr>
        <w:t>ia</w:t>
      </w:r>
      <w:r w:rsidRPr="007028DB">
        <w:rPr>
          <w:rFonts w:ascii="Arial" w:hAnsi="Arial" w:cs="Arial"/>
          <w:sz w:val="20"/>
          <w:szCs w:val="20"/>
        </w:rPr>
        <w:t xml:space="preserve"> wzor</w:t>
      </w:r>
      <w:r w:rsidR="00004694">
        <w:rPr>
          <w:rFonts w:ascii="Arial" w:hAnsi="Arial" w:cs="Arial"/>
          <w:sz w:val="20"/>
          <w:szCs w:val="20"/>
        </w:rPr>
        <w:t>u</w:t>
      </w:r>
      <w:r w:rsidRPr="007028DB">
        <w:rPr>
          <w:rFonts w:ascii="Arial" w:hAnsi="Arial" w:cs="Arial"/>
          <w:sz w:val="20"/>
          <w:szCs w:val="20"/>
        </w:rPr>
        <w:t xml:space="preserve"> umowy dostawy</w:t>
      </w:r>
      <w:r>
        <w:rPr>
          <w:rFonts w:ascii="Arial" w:hAnsi="Arial" w:cs="Arial"/>
          <w:sz w:val="20"/>
          <w:szCs w:val="20"/>
        </w:rPr>
        <w:t>.</w:t>
      </w:r>
    </w:p>
    <w:p w:rsidR="00A8315C" w:rsidRPr="00421D72" w:rsidRDefault="00A8315C" w:rsidP="00A8315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A8315C" w:rsidRPr="0076542B" w:rsidRDefault="00A8315C" w:rsidP="00A8315C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A8315C" w:rsidRPr="00421D72" w:rsidRDefault="00A8315C" w:rsidP="00A8315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A8315C" w:rsidRPr="00421D72" w:rsidRDefault="00A8315C" w:rsidP="00A8315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A8315C" w:rsidRPr="00421D72" w:rsidRDefault="00A8315C" w:rsidP="00A8315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A8315C" w:rsidRPr="00421D72" w:rsidRDefault="00A8315C" w:rsidP="00A8315C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A8315C" w:rsidRPr="000B7759" w:rsidRDefault="00A8315C" w:rsidP="00A8315C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 w:cs="Arial"/>
          <w:sz w:val="20"/>
          <w:szCs w:val="20"/>
          <w:u w:val="single"/>
        </w:rPr>
        <w:t xml:space="preserve">Oferent  powinien </w:t>
      </w:r>
      <w:r w:rsidRPr="000B7759">
        <w:rPr>
          <w:rFonts w:ascii="Arial" w:hAnsi="Arial"/>
          <w:sz w:val="20"/>
        </w:rPr>
        <w:t>posiadać uprawnienia wymagane w ustawie Prawo farmaceutyczne oraz o</w:t>
      </w:r>
      <w:r>
        <w:rPr>
          <w:rFonts w:ascii="Arial" w:hAnsi="Arial"/>
          <w:sz w:val="20"/>
        </w:rPr>
        <w:t>drębnych przepisach dotyczących produkt</w:t>
      </w:r>
      <w:r w:rsidRPr="000B7759">
        <w:rPr>
          <w:rFonts w:ascii="Arial" w:hAnsi="Arial"/>
          <w:sz w:val="20"/>
        </w:rPr>
        <w:t>ów</w:t>
      </w:r>
      <w:r>
        <w:rPr>
          <w:rFonts w:ascii="Arial" w:hAnsi="Arial"/>
          <w:sz w:val="20"/>
        </w:rPr>
        <w:t xml:space="preserve"> leczniczych lub wyrobów</w:t>
      </w:r>
      <w:r w:rsidRPr="000B7759">
        <w:rPr>
          <w:rFonts w:ascii="Arial" w:hAnsi="Arial"/>
          <w:sz w:val="20"/>
        </w:rPr>
        <w:t xml:space="preserve"> medycznych:</w:t>
      </w:r>
    </w:p>
    <w:p w:rsidR="00A8315C" w:rsidRPr="000B7759" w:rsidRDefault="00A8315C" w:rsidP="00A8315C">
      <w:pPr>
        <w:pStyle w:val="Styl"/>
        <w:numPr>
          <w:ilvl w:val="1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W przypadku produktów leczniczych:</w:t>
      </w:r>
    </w:p>
    <w:p w:rsidR="00A8315C" w:rsidRPr="000B7759" w:rsidRDefault="00A8315C" w:rsidP="00A8315C">
      <w:pPr>
        <w:pStyle w:val="Styl"/>
        <w:numPr>
          <w:ilvl w:val="2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Pozwolenie na dopuszczenie produktu leczniczego – dla każdego z wymienionych produktów wydane przez Ministerstwo Zdrowia,</w:t>
      </w:r>
    </w:p>
    <w:p w:rsidR="00A8315C" w:rsidRPr="000B7759" w:rsidRDefault="00A8315C" w:rsidP="00A8315C">
      <w:pPr>
        <w:pStyle w:val="Styl"/>
        <w:numPr>
          <w:ilvl w:val="2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Zezwolenie na prowadzenie hurtowni farmaceutycznej wydane przez Głównego Inspektora Farmaceutycznego w zakresie wytwarzania oferowanych wyrobów medycznych – dla każdego z wyrobów.</w:t>
      </w:r>
    </w:p>
    <w:p w:rsidR="00A8315C" w:rsidRPr="000B7759" w:rsidRDefault="00A8315C" w:rsidP="00A8315C">
      <w:pPr>
        <w:pStyle w:val="Styl"/>
        <w:numPr>
          <w:ilvl w:val="1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 xml:space="preserve">Potwierdzenie złożenia dokumentacji rejestracyjnej wyrobu lub wpis do Rejestru Wyrobów Medycznych i podmiotów odpowiedzialnych za ich wprowadzenie do obrotu, prowadzonego przez Urząd Rejestracji Produktów Leczniczych, Wyrobów Medycznych i Produktów </w:t>
      </w:r>
      <w:proofErr w:type="spellStart"/>
      <w:r w:rsidRPr="000B7759">
        <w:rPr>
          <w:rFonts w:ascii="Arial" w:hAnsi="Arial"/>
          <w:sz w:val="20"/>
        </w:rPr>
        <w:t>Biobójczych</w:t>
      </w:r>
      <w:proofErr w:type="spellEnd"/>
      <w:r w:rsidRPr="000B7759">
        <w:rPr>
          <w:rFonts w:ascii="Arial" w:hAnsi="Arial"/>
          <w:sz w:val="20"/>
        </w:rPr>
        <w:t>- dla każdego z wyrobów.</w:t>
      </w:r>
    </w:p>
    <w:p w:rsidR="00E543A2" w:rsidRPr="000B7759" w:rsidRDefault="00E543A2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E543A2" w:rsidRPr="00E777EF" w:rsidRDefault="00E543A2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poczty elektronicznej na adres: zozszczytno@op.pl , </w:t>
      </w:r>
      <w:r>
        <w:rPr>
          <w:b w:val="0"/>
        </w:rPr>
        <w:t xml:space="preserve">  </w:t>
      </w:r>
      <w:r w:rsidRPr="006D45DB">
        <w:rPr>
          <w:b w:val="0"/>
        </w:rPr>
        <w:t>faksem</w:t>
      </w:r>
      <w:r w:rsidRPr="006D45DB">
        <w:rPr>
          <w:b w:val="0"/>
        </w:rPr>
        <w:tab/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na nr: 89/623-21-36,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Pr="006D45DB">
        <w:rPr>
          <w:b w:val="0"/>
        </w:rPr>
        <w:t xml:space="preserve"> poczty, kuriera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lub też dostarczona osobiście </w:t>
      </w:r>
    </w:p>
    <w:p w:rsidR="00E543A2" w:rsidRDefault="00E543A2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>
        <w:rPr>
          <w:rFonts w:eastAsia="MS Mincho"/>
          <w:b w:val="0"/>
          <w:w w:val="110"/>
          <w:sz w:val="18"/>
          <w:szCs w:val="18"/>
        </w:rPr>
        <w:t xml:space="preserve"> ul. M.C. Skłodowskiej 12, </w:t>
      </w:r>
      <w:r w:rsidRPr="006D45DB">
        <w:rPr>
          <w:rFonts w:eastAsia="MS Mincho"/>
          <w:b w:val="0"/>
          <w:w w:val="110"/>
          <w:sz w:val="18"/>
          <w:szCs w:val="18"/>
        </w:rPr>
        <w:t>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875BDF">
        <w:rPr>
          <w:u w:val="single"/>
        </w:rPr>
        <w:t>20</w:t>
      </w:r>
      <w:r>
        <w:rPr>
          <w:u w:val="single"/>
        </w:rPr>
        <w:t>.0</w:t>
      </w:r>
      <w:r w:rsidR="00875BDF">
        <w:rPr>
          <w:u w:val="single"/>
        </w:rPr>
        <w:t>9</w:t>
      </w:r>
      <w:r w:rsidRPr="00C53531">
        <w:rPr>
          <w:u w:val="single"/>
        </w:rPr>
        <w:t>.201</w:t>
      </w:r>
      <w:r>
        <w:rPr>
          <w:u w:val="single"/>
        </w:rPr>
        <w:t>7</w:t>
      </w:r>
      <w:r w:rsidRPr="00C53531">
        <w:rPr>
          <w:u w:val="single"/>
        </w:rPr>
        <w:t>r</w:t>
      </w:r>
      <w:r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:rsidR="00E543A2" w:rsidRPr="00726D77" w:rsidRDefault="00E543A2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875BDF">
        <w:rPr>
          <w:rFonts w:ascii="Arial" w:hAnsi="Arial" w:cs="Arial"/>
          <w:sz w:val="20"/>
          <w:szCs w:val="20"/>
        </w:rPr>
        <w:t>2</w:t>
      </w:r>
      <w:r w:rsidRPr="00AE3C63">
        <w:rPr>
          <w:rFonts w:ascii="Arial" w:hAnsi="Arial" w:cs="Arial"/>
          <w:b/>
          <w:sz w:val="20"/>
          <w:szCs w:val="20"/>
        </w:rPr>
        <w:t>1.0</w:t>
      </w:r>
      <w:r w:rsidR="008E4CF2">
        <w:rPr>
          <w:rFonts w:ascii="Arial" w:hAnsi="Arial" w:cs="Arial"/>
          <w:b/>
          <w:sz w:val="20"/>
          <w:szCs w:val="20"/>
        </w:rPr>
        <w:t>9</w:t>
      </w:r>
      <w:r w:rsidRPr="00AE3C63">
        <w:rPr>
          <w:rFonts w:ascii="Arial" w:hAnsi="Arial" w:cs="Arial"/>
          <w:b/>
          <w:sz w:val="20"/>
          <w:szCs w:val="20"/>
        </w:rPr>
        <w:t>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C63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0A27B9">
        <w:rPr>
          <w:rFonts w:ascii="Arial" w:hAnsi="Arial" w:cs="Arial"/>
          <w:sz w:val="20"/>
          <w:szCs w:val="20"/>
        </w:rPr>
        <w:t>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E543A2" w:rsidRPr="00421D72" w:rsidRDefault="00E543A2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E543A2" w:rsidRPr="00F673A8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E543A2" w:rsidRPr="00F673A8" w:rsidRDefault="00E543A2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>znajdującej się pod adresem</w:t>
      </w:r>
      <w:r w:rsidRPr="00726D7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726D77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E543A2" w:rsidRDefault="00E543A2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E543A2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E543A2" w:rsidRPr="002D7122" w:rsidRDefault="00E543A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:rsidR="00E543A2" w:rsidRPr="002D7122" w:rsidRDefault="00875BDF" w:rsidP="00875BD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Mgr Roman Grzechnik</w:t>
            </w:r>
            <w:r w:rsidR="00E543A2">
              <w:rPr>
                <w:snapToGrid w:val="0"/>
              </w:rPr>
              <w:t xml:space="preserve"> -</w:t>
            </w:r>
            <w:r w:rsidR="00E543A2" w:rsidRPr="002D7122">
              <w:rPr>
                <w:snapToGrid w:val="0"/>
              </w:rPr>
              <w:t xml:space="preserve">  tel. </w:t>
            </w:r>
            <w:r w:rsidR="00E543A2">
              <w:rPr>
                <w:snapToGrid w:val="0"/>
              </w:rPr>
              <w:t>89/ 623-21-</w:t>
            </w:r>
            <w:r>
              <w:rPr>
                <w:snapToGrid w:val="0"/>
              </w:rPr>
              <w:t>34</w:t>
            </w:r>
            <w:r w:rsidR="00E543A2" w:rsidRPr="002D7122">
              <w:rPr>
                <w:snapToGrid w:val="0"/>
              </w:rPr>
              <w:t xml:space="preserve">, w godzinach od </w:t>
            </w:r>
            <w:r>
              <w:rPr>
                <w:snapToGrid w:val="0"/>
              </w:rPr>
              <w:t>9:00</w:t>
            </w:r>
            <w:r w:rsidR="00E543A2" w:rsidRPr="002D7122">
              <w:rPr>
                <w:snapToGrid w:val="0"/>
              </w:rPr>
              <w:t xml:space="preserve"> do 1</w:t>
            </w:r>
            <w:r w:rsidR="00E543A2">
              <w:rPr>
                <w:snapToGrid w:val="0"/>
              </w:rPr>
              <w:t>5</w:t>
            </w:r>
            <w:r w:rsidR="00E543A2">
              <w:rPr>
                <w:snapToGrid w:val="0"/>
                <w:vertAlign w:val="superscript"/>
              </w:rPr>
              <w:t>00</w:t>
            </w:r>
            <w:r w:rsidR="00E543A2" w:rsidRPr="002D7122">
              <w:rPr>
                <w:snapToGrid w:val="0"/>
              </w:rPr>
              <w:t>.</w:t>
            </w:r>
            <w:r w:rsidR="00E543A2" w:rsidRPr="002D7122">
              <w:rPr>
                <w:b/>
                <w:snapToGrid w:val="0"/>
              </w:rPr>
              <w:t xml:space="preserve">  </w:t>
            </w:r>
          </w:p>
        </w:tc>
      </w:tr>
      <w:tr w:rsidR="00E543A2" w:rsidRPr="002C1DB0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E543A2" w:rsidRPr="002D7122" w:rsidRDefault="00E543A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:rsidR="00E543A2" w:rsidRPr="00FC3626" w:rsidRDefault="000A27B9" w:rsidP="00875BDF">
            <w:r>
              <w:t>Bohdan Diaków</w:t>
            </w:r>
            <w:r>
              <w:rPr>
                <w:snapToGrid w:val="0"/>
              </w:rPr>
              <w:t>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89/ 623-21-41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="00875BDF">
              <w:rPr>
                <w:snapToGrid w:val="0"/>
              </w:rPr>
              <w:t xml:space="preserve"> do 14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</w:tbl>
    <w:p w:rsidR="00E543A2" w:rsidRPr="00F673A8" w:rsidRDefault="00E543A2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E543A2" w:rsidRPr="00F673A8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:rsidR="00875BDF" w:rsidRDefault="008E4CF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1/ </w:t>
      </w:r>
      <w:r w:rsidR="00BD27A9">
        <w:rPr>
          <w:rFonts w:ascii="Arial" w:hAnsi="Arial" w:cs="Arial"/>
          <w:sz w:val="20"/>
          <w:szCs w:val="20"/>
        </w:rPr>
        <w:t>Zał. Nr 1 Oferta</w:t>
      </w:r>
    </w:p>
    <w:p w:rsidR="00E543A2" w:rsidRDefault="00875BDF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2/ </w:t>
      </w:r>
      <w:r w:rsidR="008E4CF2">
        <w:rPr>
          <w:rFonts w:ascii="Arial" w:hAnsi="Arial" w:cs="Arial"/>
          <w:sz w:val="20"/>
          <w:szCs w:val="20"/>
        </w:rPr>
        <w:t xml:space="preserve">Zał. Nr </w:t>
      </w:r>
      <w:r>
        <w:rPr>
          <w:rFonts w:ascii="Arial" w:hAnsi="Arial" w:cs="Arial"/>
          <w:sz w:val="20"/>
          <w:szCs w:val="20"/>
        </w:rPr>
        <w:t>2</w:t>
      </w:r>
      <w:r w:rsidR="008E4CF2">
        <w:rPr>
          <w:rFonts w:ascii="Arial" w:hAnsi="Arial" w:cs="Arial"/>
          <w:sz w:val="20"/>
          <w:szCs w:val="20"/>
        </w:rPr>
        <w:t>_Formularz cenowy</w:t>
      </w:r>
      <w:r w:rsidR="00E543A2">
        <w:rPr>
          <w:rFonts w:ascii="Arial" w:hAnsi="Arial" w:cs="Arial"/>
          <w:sz w:val="20"/>
          <w:szCs w:val="20"/>
        </w:rPr>
        <w:t xml:space="preserve"> </w:t>
      </w:r>
    </w:p>
    <w:p w:rsidR="00E543A2" w:rsidRPr="00F673A8" w:rsidRDefault="00875BDF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543A2">
        <w:rPr>
          <w:rFonts w:ascii="Arial" w:hAnsi="Arial" w:cs="Arial"/>
          <w:sz w:val="20"/>
          <w:szCs w:val="20"/>
        </w:rPr>
        <w:t xml:space="preserve">/ Zał. Nr </w:t>
      </w:r>
      <w:r>
        <w:rPr>
          <w:rFonts w:ascii="Arial" w:hAnsi="Arial" w:cs="Arial"/>
          <w:sz w:val="20"/>
          <w:szCs w:val="20"/>
        </w:rPr>
        <w:t>3</w:t>
      </w:r>
      <w:r w:rsidR="00E543A2">
        <w:rPr>
          <w:rFonts w:ascii="Arial" w:hAnsi="Arial" w:cs="Arial"/>
          <w:sz w:val="20"/>
          <w:szCs w:val="20"/>
        </w:rPr>
        <w:t>_Projekt umowy</w:t>
      </w:r>
    </w:p>
    <w:p w:rsidR="00E543A2" w:rsidRDefault="00E543A2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E543A2" w:rsidRPr="00255E71" w:rsidRDefault="00E543A2" w:rsidP="00094669">
      <w:pPr>
        <w:rPr>
          <w:b/>
          <w:color w:val="2102BE"/>
        </w:rPr>
      </w:pPr>
      <w:r>
        <w:rPr>
          <w:b/>
          <w:color w:val="2102BE"/>
        </w:rPr>
        <w:lastRenderedPageBreak/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 w:rsidR="00706244">
        <w:rPr>
          <w:b/>
          <w:color w:val="2102BE"/>
        </w:rPr>
        <w:t>______________________________</w:t>
      </w:r>
    </w:p>
    <w:p w:rsidR="00E543A2" w:rsidRPr="00255E71" w:rsidRDefault="00E543A2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E543A2" w:rsidRPr="00255E71" w:rsidSect="00114F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EA" w:rsidRDefault="00BF21EA" w:rsidP="004626C2">
      <w:r>
        <w:separator/>
      </w:r>
    </w:p>
  </w:endnote>
  <w:endnote w:type="continuationSeparator" w:id="0">
    <w:p w:rsidR="00BF21EA" w:rsidRDefault="00BF21EA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0B794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3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3A2" w:rsidRDefault="00E543A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EA" w:rsidRDefault="00BF21EA" w:rsidP="004626C2">
      <w:r>
        <w:separator/>
      </w:r>
    </w:p>
  </w:footnote>
  <w:footnote w:type="continuationSeparator" w:id="0">
    <w:p w:rsidR="00BF21EA" w:rsidRDefault="00BF21EA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156CF0"/>
    <w:multiLevelType w:val="hybridMultilevel"/>
    <w:tmpl w:val="A4F0066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2C586BF7"/>
    <w:multiLevelType w:val="hybridMultilevel"/>
    <w:tmpl w:val="549A2D64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>
    <w:nsid w:val="3B242046"/>
    <w:multiLevelType w:val="hybridMultilevel"/>
    <w:tmpl w:val="6608D666"/>
    <w:lvl w:ilvl="0" w:tplc="AB1CBF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6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7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04694"/>
    <w:rsid w:val="000253FD"/>
    <w:rsid w:val="00035CDA"/>
    <w:rsid w:val="000565B8"/>
    <w:rsid w:val="00067FF3"/>
    <w:rsid w:val="00094669"/>
    <w:rsid w:val="000A0F95"/>
    <w:rsid w:val="000A27B9"/>
    <w:rsid w:val="000B7759"/>
    <w:rsid w:val="000B794A"/>
    <w:rsid w:val="000D0A61"/>
    <w:rsid w:val="000F3FA3"/>
    <w:rsid w:val="0010121E"/>
    <w:rsid w:val="00114F33"/>
    <w:rsid w:val="00161EFC"/>
    <w:rsid w:val="00177D81"/>
    <w:rsid w:val="001B5930"/>
    <w:rsid w:val="001D6CC8"/>
    <w:rsid w:val="001E0C36"/>
    <w:rsid w:val="00211A5A"/>
    <w:rsid w:val="00224F83"/>
    <w:rsid w:val="002474FA"/>
    <w:rsid w:val="00255E71"/>
    <w:rsid w:val="00285C3E"/>
    <w:rsid w:val="002C1DB0"/>
    <w:rsid w:val="002D7122"/>
    <w:rsid w:val="00325B57"/>
    <w:rsid w:val="0033541D"/>
    <w:rsid w:val="003374D4"/>
    <w:rsid w:val="003D2B47"/>
    <w:rsid w:val="003D606D"/>
    <w:rsid w:val="003E0D9B"/>
    <w:rsid w:val="00421D72"/>
    <w:rsid w:val="00426313"/>
    <w:rsid w:val="004319A8"/>
    <w:rsid w:val="00456920"/>
    <w:rsid w:val="004626C2"/>
    <w:rsid w:val="004914E1"/>
    <w:rsid w:val="004A37C1"/>
    <w:rsid w:val="004D7349"/>
    <w:rsid w:val="004E6047"/>
    <w:rsid w:val="00506FEC"/>
    <w:rsid w:val="005116A7"/>
    <w:rsid w:val="00543163"/>
    <w:rsid w:val="00574289"/>
    <w:rsid w:val="00583791"/>
    <w:rsid w:val="005E01C2"/>
    <w:rsid w:val="005E0CCD"/>
    <w:rsid w:val="005E5812"/>
    <w:rsid w:val="005E6DD8"/>
    <w:rsid w:val="00622797"/>
    <w:rsid w:val="00633EE1"/>
    <w:rsid w:val="006437E2"/>
    <w:rsid w:val="006439D1"/>
    <w:rsid w:val="006472A8"/>
    <w:rsid w:val="00671839"/>
    <w:rsid w:val="006C3BDB"/>
    <w:rsid w:val="006D45DB"/>
    <w:rsid w:val="007028DB"/>
    <w:rsid w:val="00706244"/>
    <w:rsid w:val="00726D77"/>
    <w:rsid w:val="00740189"/>
    <w:rsid w:val="00753271"/>
    <w:rsid w:val="0076542B"/>
    <w:rsid w:val="00783B63"/>
    <w:rsid w:val="0079714B"/>
    <w:rsid w:val="007C121C"/>
    <w:rsid w:val="007D452D"/>
    <w:rsid w:val="007D7773"/>
    <w:rsid w:val="00813C5C"/>
    <w:rsid w:val="008170FE"/>
    <w:rsid w:val="00834504"/>
    <w:rsid w:val="00875BDF"/>
    <w:rsid w:val="008C5A09"/>
    <w:rsid w:val="008D0158"/>
    <w:rsid w:val="008D11AD"/>
    <w:rsid w:val="008D2CD4"/>
    <w:rsid w:val="008E4CF2"/>
    <w:rsid w:val="00963A54"/>
    <w:rsid w:val="009748A0"/>
    <w:rsid w:val="009C33D7"/>
    <w:rsid w:val="009D7854"/>
    <w:rsid w:val="009E213D"/>
    <w:rsid w:val="00A15503"/>
    <w:rsid w:val="00A2134E"/>
    <w:rsid w:val="00A54F61"/>
    <w:rsid w:val="00A6587D"/>
    <w:rsid w:val="00A8315C"/>
    <w:rsid w:val="00A93B67"/>
    <w:rsid w:val="00AC36AE"/>
    <w:rsid w:val="00AD30FC"/>
    <w:rsid w:val="00AE134B"/>
    <w:rsid w:val="00AE3C63"/>
    <w:rsid w:val="00AF0E07"/>
    <w:rsid w:val="00B15332"/>
    <w:rsid w:val="00B8032B"/>
    <w:rsid w:val="00B95177"/>
    <w:rsid w:val="00BD27A9"/>
    <w:rsid w:val="00BD551D"/>
    <w:rsid w:val="00BF21EA"/>
    <w:rsid w:val="00BF2705"/>
    <w:rsid w:val="00C27F65"/>
    <w:rsid w:val="00C53531"/>
    <w:rsid w:val="00C90920"/>
    <w:rsid w:val="00CA3C32"/>
    <w:rsid w:val="00CD3137"/>
    <w:rsid w:val="00D16678"/>
    <w:rsid w:val="00D22F24"/>
    <w:rsid w:val="00D2322F"/>
    <w:rsid w:val="00D30467"/>
    <w:rsid w:val="00D3542C"/>
    <w:rsid w:val="00D50370"/>
    <w:rsid w:val="00D62799"/>
    <w:rsid w:val="00D75391"/>
    <w:rsid w:val="00DE381A"/>
    <w:rsid w:val="00DE5D97"/>
    <w:rsid w:val="00E21A9B"/>
    <w:rsid w:val="00E27856"/>
    <w:rsid w:val="00E3382F"/>
    <w:rsid w:val="00E4699A"/>
    <w:rsid w:val="00E530CC"/>
    <w:rsid w:val="00E543A2"/>
    <w:rsid w:val="00E55337"/>
    <w:rsid w:val="00E777EF"/>
    <w:rsid w:val="00E85C24"/>
    <w:rsid w:val="00EF7270"/>
    <w:rsid w:val="00F46FB5"/>
    <w:rsid w:val="00F54532"/>
    <w:rsid w:val="00F673A8"/>
    <w:rsid w:val="00F67C44"/>
    <w:rsid w:val="00F8634D"/>
    <w:rsid w:val="00F90E1A"/>
    <w:rsid w:val="00F93CC3"/>
    <w:rsid w:val="00FA11FD"/>
    <w:rsid w:val="00FA5519"/>
    <w:rsid w:val="00FB4224"/>
    <w:rsid w:val="00FB722C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694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694"/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Nagwektabeli">
    <w:name w:val="Nagłówek tabeli"/>
    <w:basedOn w:val="Normalny"/>
    <w:rsid w:val="00A8315C"/>
    <w:pPr>
      <w:widowControl w:val="0"/>
      <w:suppressLineNumbers/>
      <w:suppressAutoHyphens/>
      <w:spacing w:after="120"/>
      <w:jc w:val="center"/>
    </w:pPr>
    <w:rPr>
      <w:rFonts w:eastAsia="Tahoma" w:cs="Tahoma"/>
      <w:b/>
      <w:bCs/>
      <w:i/>
      <w:iCs/>
    </w:rPr>
  </w:style>
  <w:style w:type="paragraph" w:styleId="NormalnyWeb">
    <w:name w:val="Normal (Web)"/>
    <w:basedOn w:val="Normalny"/>
    <w:rsid w:val="00A8315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X</cp:lastModifiedBy>
  <cp:revision>2</cp:revision>
  <cp:lastPrinted>2017-08-17T11:54:00Z</cp:lastPrinted>
  <dcterms:created xsi:type="dcterms:W3CDTF">2017-09-12T08:27:00Z</dcterms:created>
  <dcterms:modified xsi:type="dcterms:W3CDTF">2017-09-12T08:27:00Z</dcterms:modified>
</cp:coreProperties>
</file>