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1F67" w14:textId="77777777" w:rsidR="002257D3" w:rsidRPr="00A51CF2" w:rsidRDefault="002257D3" w:rsidP="00F7478E">
      <w:pPr>
        <w:spacing w:after="0"/>
        <w:rPr>
          <w:rFonts w:ascii="Arial" w:hAnsi="Arial" w:cs="Arial"/>
          <w:b/>
          <w:sz w:val="20"/>
          <w:szCs w:val="20"/>
        </w:rPr>
      </w:pPr>
      <w:r w:rsidRPr="00A51CF2">
        <w:rPr>
          <w:rFonts w:ascii="Arial" w:hAnsi="Arial" w:cs="Arial"/>
          <w:b/>
          <w:sz w:val="20"/>
          <w:szCs w:val="20"/>
        </w:rPr>
        <w:t>Załącznik nr 3</w:t>
      </w:r>
    </w:p>
    <w:p w14:paraId="65EE6BA9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06A529E9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UMOWA  - WZÓR</w:t>
      </w:r>
    </w:p>
    <w:p w14:paraId="09458F43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</w:p>
    <w:p w14:paraId="4C95B8FB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Zawarta </w:t>
      </w:r>
      <w:r>
        <w:rPr>
          <w:rFonts w:ascii="Arial" w:hAnsi="Arial" w:cs="Arial"/>
          <w:sz w:val="20"/>
          <w:szCs w:val="20"/>
        </w:rPr>
        <w:t>w dniu ………………………….. w Szczytnie</w:t>
      </w:r>
      <w:r w:rsidRPr="009578AC">
        <w:rPr>
          <w:rFonts w:ascii="Arial" w:hAnsi="Arial" w:cs="Arial"/>
          <w:sz w:val="20"/>
          <w:szCs w:val="20"/>
        </w:rPr>
        <w:t xml:space="preserve"> pomiędzy:</w:t>
      </w:r>
    </w:p>
    <w:p w14:paraId="26E66581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Zespołem Opieki Zdrowotnej w Szczytnie</w:t>
      </w:r>
    </w:p>
    <w:p w14:paraId="6FD0C40D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siedzibą: 12-100 Szczytno  ul. M. C. Skłodowskiej 12</w:t>
      </w:r>
    </w:p>
    <w:p w14:paraId="36FE1DC9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4DC9739F" w14:textId="77777777" w:rsidR="002257D3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Dyrektor – </w:t>
      </w:r>
      <w:r>
        <w:rPr>
          <w:rFonts w:ascii="Arial" w:hAnsi="Arial" w:cs="Arial"/>
          <w:sz w:val="20"/>
          <w:szCs w:val="20"/>
        </w:rPr>
        <w:t>Beata Kostrzewa</w:t>
      </w:r>
    </w:p>
    <w:p w14:paraId="44657F2A" w14:textId="3E89A59A" w:rsidR="002257D3" w:rsidRPr="009578AC" w:rsidRDefault="002257D3" w:rsidP="00C71719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Główny księgowy – </w:t>
      </w:r>
      <w:r w:rsidR="008D7CC2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="008D7CC2">
        <w:rPr>
          <w:rFonts w:ascii="Arial" w:hAnsi="Arial" w:cs="Arial"/>
          <w:sz w:val="20"/>
          <w:szCs w:val="20"/>
        </w:rPr>
        <w:t>Uliszewska</w:t>
      </w:r>
      <w:proofErr w:type="spellEnd"/>
    </w:p>
    <w:p w14:paraId="04CC5763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zwanym w treści umowy „Zamawiającym” </w:t>
      </w:r>
    </w:p>
    <w:p w14:paraId="2E411E5F" w14:textId="77777777" w:rsidR="002257D3" w:rsidRPr="009578AC" w:rsidRDefault="002257D3" w:rsidP="00106783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a</w:t>
      </w:r>
    </w:p>
    <w:p w14:paraId="1336FF33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3FE91574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 siedzibą: </w:t>
      </w:r>
    </w:p>
    <w:p w14:paraId="6BE8D961" w14:textId="77777777" w:rsidR="002257D3" w:rsidRPr="009578AC" w:rsidRDefault="002257D3" w:rsidP="00E45BDE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</w:t>
      </w:r>
      <w:r w:rsidRPr="009578AC">
        <w:rPr>
          <w:rFonts w:ascii="Arial" w:hAnsi="Arial" w:cs="Arial"/>
          <w:sz w:val="20"/>
          <w:szCs w:val="20"/>
        </w:rPr>
        <w:t xml:space="preserve"> :</w:t>
      </w:r>
    </w:p>
    <w:p w14:paraId="5EE86110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1 …</w:t>
      </w:r>
    </w:p>
    <w:p w14:paraId="13E08259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ab/>
        <w:t xml:space="preserve">  2…</w:t>
      </w:r>
    </w:p>
    <w:p w14:paraId="26F55A83" w14:textId="77777777" w:rsidR="002257D3" w:rsidRPr="009578AC" w:rsidRDefault="002257D3" w:rsidP="00C71719">
      <w:pPr>
        <w:tabs>
          <w:tab w:val="left" w:pos="0"/>
        </w:tabs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zwanym w treści umowy „ Wykonawcą”.</w:t>
      </w:r>
    </w:p>
    <w:p w14:paraId="2D9E26B0" w14:textId="77777777" w:rsidR="002257D3" w:rsidRPr="009578AC" w:rsidRDefault="002257D3" w:rsidP="00C71719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73EF246" w14:textId="77777777" w:rsidR="002257D3" w:rsidRPr="009578AC" w:rsidRDefault="002257D3" w:rsidP="00C71719">
      <w:pPr>
        <w:pStyle w:val="Tekstpodstawowy"/>
        <w:rPr>
          <w:rFonts w:ascii="Arial" w:hAnsi="Arial" w:cs="Arial"/>
          <w:szCs w:val="20"/>
        </w:rPr>
      </w:pPr>
      <w:r w:rsidRPr="009578AC">
        <w:rPr>
          <w:rFonts w:ascii="Arial" w:hAnsi="Arial" w:cs="Arial"/>
          <w:szCs w:val="20"/>
        </w:rPr>
        <w:t xml:space="preserve">W wyniku przeprowadzenia przez Zamawiającego </w:t>
      </w:r>
      <w:r>
        <w:rPr>
          <w:rFonts w:ascii="Arial" w:hAnsi="Arial" w:cs="Arial"/>
          <w:szCs w:val="20"/>
        </w:rPr>
        <w:t xml:space="preserve">zapytanie ofertowego </w:t>
      </w:r>
      <w:r w:rsidRPr="009578AC">
        <w:rPr>
          <w:rFonts w:ascii="Arial" w:hAnsi="Arial" w:cs="Arial"/>
          <w:szCs w:val="20"/>
        </w:rPr>
        <w:t>została zawarta umowa o następującej treści.</w:t>
      </w:r>
    </w:p>
    <w:p w14:paraId="34E13415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1</w:t>
      </w:r>
    </w:p>
    <w:p w14:paraId="3E97DC80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Przedmiot umowy</w:t>
      </w:r>
    </w:p>
    <w:p w14:paraId="62F2F04B" w14:textId="05F760DD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kupuje, a Wykonawca dostarcza </w:t>
      </w:r>
      <w:r>
        <w:rPr>
          <w:rFonts w:ascii="Arial" w:hAnsi="Arial" w:cs="Arial"/>
          <w:sz w:val="20"/>
          <w:szCs w:val="20"/>
        </w:rPr>
        <w:t>opakowania i testy do sterylizacji  dla</w:t>
      </w:r>
      <w:r w:rsidR="004B3050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>ZOZ w Szczytnie</w:t>
      </w:r>
      <w:r w:rsidR="00030C1F">
        <w:rPr>
          <w:rFonts w:ascii="Arial" w:hAnsi="Arial" w:cs="Arial"/>
          <w:sz w:val="20"/>
          <w:szCs w:val="20"/>
        </w:rPr>
        <w:t xml:space="preserve"> </w:t>
      </w:r>
      <w:r w:rsidRPr="00A51CF2">
        <w:rPr>
          <w:rFonts w:ascii="Arial" w:hAnsi="Arial" w:cs="Arial"/>
          <w:sz w:val="20"/>
          <w:szCs w:val="20"/>
        </w:rPr>
        <w:t xml:space="preserve">stanowiące przedmiot niniejszej umowy, określone ilościowo i asortymentowo w </w:t>
      </w:r>
      <w:r w:rsidRPr="001205D8">
        <w:rPr>
          <w:rFonts w:ascii="Arial" w:hAnsi="Arial" w:cs="Arial"/>
          <w:sz w:val="20"/>
          <w:szCs w:val="20"/>
        </w:rPr>
        <w:t>załączniku nr 2.1</w:t>
      </w:r>
      <w:r w:rsidR="00030C1F">
        <w:rPr>
          <w:rFonts w:ascii="Arial" w:hAnsi="Arial" w:cs="Arial"/>
          <w:sz w:val="20"/>
          <w:szCs w:val="20"/>
        </w:rPr>
        <w:t xml:space="preserve"> i 2.2</w:t>
      </w:r>
    </w:p>
    <w:p w14:paraId="1CF94643" w14:textId="77777777" w:rsidR="002257D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  jest integralną częścią umowy</w:t>
      </w:r>
    </w:p>
    <w:p w14:paraId="22094A17" w14:textId="77777777" w:rsidR="002257D3" w:rsidRPr="00106783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 xml:space="preserve">Umowa zawarta jest na okres </w:t>
      </w:r>
      <w:r w:rsidR="00AB2F30">
        <w:rPr>
          <w:rFonts w:ascii="Arial" w:hAnsi="Arial" w:cs="Arial"/>
          <w:color w:val="FF0000"/>
          <w:sz w:val="20"/>
          <w:szCs w:val="20"/>
        </w:rPr>
        <w:t>12</w:t>
      </w:r>
      <w:r w:rsidRPr="00106783">
        <w:rPr>
          <w:rFonts w:ascii="Arial" w:hAnsi="Arial" w:cs="Arial"/>
          <w:color w:val="FF0000"/>
          <w:sz w:val="20"/>
          <w:szCs w:val="20"/>
        </w:rPr>
        <w:t xml:space="preserve">  miesięcy</w:t>
      </w:r>
      <w:r w:rsidRPr="00106783">
        <w:rPr>
          <w:rFonts w:ascii="Arial" w:hAnsi="Arial" w:cs="Arial"/>
          <w:sz w:val="20"/>
          <w:szCs w:val="20"/>
        </w:rPr>
        <w:t xml:space="preserve"> od dnia jej podpisania.</w:t>
      </w:r>
    </w:p>
    <w:p w14:paraId="596C0E59" w14:textId="77777777" w:rsidR="002257D3" w:rsidRPr="009578AC" w:rsidRDefault="002257D3" w:rsidP="00C717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okresie obowiązywania umowy Wykonawca dostarczy przedmiot umowy do siedziby Zamawiającego w ilościach wskazanych w zamówieniu w terminie do 3 dni roboczych od dnia złożenia zamówienia. Strony ustalają, iż dostawa następować będzie na podstawie pisemnych zamówień składanych przez Zamawiającego drogą listową bądź faksową, szczegółowo określających ilości towaru. </w:t>
      </w:r>
    </w:p>
    <w:p w14:paraId="216F5CCD" w14:textId="77777777" w:rsidR="002257D3" w:rsidRPr="009578AC" w:rsidRDefault="002257D3" w:rsidP="00C71719">
      <w:pPr>
        <w:numPr>
          <w:ilvl w:val="0"/>
          <w:numId w:val="2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Wskazane w punkcie 1 niniejszego paragrafu ilości przedmiotu zamówienia są szacunkowe. Zamawiający zastrzega sobie prawo korygowania zamówionych ilości.</w:t>
      </w:r>
    </w:p>
    <w:p w14:paraId="4847F09A" w14:textId="77777777" w:rsidR="002257D3" w:rsidRPr="009578AC" w:rsidRDefault="002257D3" w:rsidP="00C71719">
      <w:pPr>
        <w:tabs>
          <w:tab w:val="left" w:pos="340"/>
        </w:tabs>
        <w:spacing w:after="0" w:line="240" w:lineRule="auto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2</w:t>
      </w:r>
    </w:p>
    <w:p w14:paraId="0AE60C68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sprzedaży</w:t>
      </w:r>
    </w:p>
    <w:p w14:paraId="367697B2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gwarantuje, że przedmiot i warunki realizacji niniejszej umowy są zgodne z obowiązującymi przepisami w tym zakresie.</w:t>
      </w:r>
    </w:p>
    <w:p w14:paraId="7EA65E0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 realizować zamówienia objęte niniejsza umową w cenach i na warunkach określonych w niniejszej umowie.</w:t>
      </w:r>
    </w:p>
    <w:p w14:paraId="4F73297C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Przedmiot umowy powinien być przez Wykonawcę  opakowany w sposób zapobiegający jego przypadkowemu uszkodzeniu i oznakowany w sposób nie budzący wątpliwości co do tożsamości wyrobu.</w:t>
      </w:r>
    </w:p>
    <w:p w14:paraId="100B5131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Termin ważności przedmiotu umowy nie może być </w:t>
      </w:r>
      <w:r w:rsidRPr="007414B7">
        <w:rPr>
          <w:rFonts w:ascii="Arial" w:hAnsi="Arial" w:cs="Arial"/>
          <w:sz w:val="20"/>
          <w:szCs w:val="20"/>
        </w:rPr>
        <w:t xml:space="preserve">krótszy niż </w:t>
      </w:r>
      <w:r w:rsidR="00AD0EBB" w:rsidRPr="004B3050">
        <w:rPr>
          <w:rFonts w:ascii="Arial" w:hAnsi="Arial" w:cs="Arial"/>
          <w:sz w:val="20"/>
          <w:szCs w:val="20"/>
        </w:rPr>
        <w:t xml:space="preserve">24 </w:t>
      </w:r>
      <w:r w:rsidRPr="004B3050">
        <w:rPr>
          <w:rFonts w:ascii="Arial" w:hAnsi="Arial" w:cs="Arial"/>
          <w:sz w:val="20"/>
          <w:szCs w:val="20"/>
        </w:rPr>
        <w:t>miesięcy</w:t>
      </w:r>
      <w:r w:rsidRPr="007414B7">
        <w:rPr>
          <w:rFonts w:ascii="Arial" w:hAnsi="Arial" w:cs="Arial"/>
          <w:sz w:val="20"/>
          <w:szCs w:val="20"/>
        </w:rPr>
        <w:t xml:space="preserve"> od dnia dostawy.</w:t>
      </w:r>
    </w:p>
    <w:p w14:paraId="1D3681CB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Wykonawca oświadcza i gwarantuje, że przedmiot umowy jest wolny od wad. </w:t>
      </w:r>
    </w:p>
    <w:p w14:paraId="4F1E1D0A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zapewnia terminowość dostaw, a ewentualne przeszkody zaistniałe po stronie Wykonawcy lub producenta nie mogą wpłynąć na terminowość dostaw.</w:t>
      </w:r>
    </w:p>
    <w:p w14:paraId="514CEFBC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ponosi koszty transportu i ubezpieczenia przedmiotu umowy do siedziby Zamawiającego. Odbiór przedmiotu umowy nastąpi w siedzibie Zamawiającego.</w:t>
      </w:r>
    </w:p>
    <w:p w14:paraId="0F95D6BE" w14:textId="77777777" w:rsidR="002257D3" w:rsidRPr="009578AC" w:rsidRDefault="002257D3" w:rsidP="00C71719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 zobowiązuje się:</w:t>
      </w:r>
    </w:p>
    <w:p w14:paraId="025BE987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uzupełnić braki ilościowe – jeżeli takie zostaną stwierdzone przez Zamawiającego – w otrzymanym towarze w ciągu 2 dni roboczych.</w:t>
      </w:r>
    </w:p>
    <w:p w14:paraId="1B1AA3DB" w14:textId="77777777" w:rsidR="002257D3" w:rsidRPr="009578AC" w:rsidRDefault="002257D3" w:rsidP="00C71719">
      <w:pPr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wymienić wadliwy towar na wolny od wad w terminie do 3 dni roboczych od chwili zawiadomienia przez Zamawiającego na swój koszt. </w:t>
      </w:r>
    </w:p>
    <w:p w14:paraId="680CCACC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CCD477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FFC9B3" w14:textId="77777777" w:rsidR="002257D3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E9A429" w14:textId="77777777" w:rsidR="002257D3" w:rsidRPr="009578AC" w:rsidRDefault="002257D3" w:rsidP="00C71719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3</w:t>
      </w:r>
    </w:p>
    <w:p w14:paraId="1E4B5AFD" w14:textId="77777777" w:rsidR="002257D3" w:rsidRPr="009578AC" w:rsidRDefault="002257D3" w:rsidP="00C717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Warunki płatności</w:t>
      </w:r>
    </w:p>
    <w:p w14:paraId="4BEE6830" w14:textId="77777777" w:rsidR="002257D3" w:rsidRPr="009578AC" w:rsidRDefault="002257D3" w:rsidP="00C71719">
      <w:pPr>
        <w:numPr>
          <w:ilvl w:val="0"/>
          <w:numId w:val="5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Łączna wartość przedmiotu umowy określonego w § 1 wynosi wraz z należnym podatkiem VAT: ………….….zł (słownie: …zł)</w:t>
      </w:r>
    </w:p>
    <w:p w14:paraId="141FDB56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Ceny jednostkowe przedmiotu umowy określa oferta Wykonawcy.</w:t>
      </w:r>
    </w:p>
    <w:p w14:paraId="252E1E9A" w14:textId="39DB0CE8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Zapłata należności przez Zamawiającego za dostarczoną partię przedmiotu umowy nastąpi przelewem na rachunek Wykonawcy w banku …</w:t>
      </w:r>
      <w:r w:rsidRPr="00AD0EBB">
        <w:rPr>
          <w:rFonts w:ascii="Arial" w:hAnsi="Arial" w:cs="Arial"/>
          <w:sz w:val="20"/>
          <w:szCs w:val="20"/>
          <w:highlight w:val="yellow"/>
        </w:rPr>
        <w:t>…………………………………..</w:t>
      </w:r>
      <w:r w:rsidRPr="009578AC">
        <w:rPr>
          <w:rFonts w:ascii="Arial" w:hAnsi="Arial" w:cs="Arial"/>
          <w:sz w:val="20"/>
          <w:szCs w:val="20"/>
        </w:rPr>
        <w:t xml:space="preserve">nr rachunku </w:t>
      </w:r>
      <w:r w:rsidRPr="00AD0EBB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…………………………………………………………….. na</w:t>
      </w:r>
      <w:r w:rsidRPr="009578AC">
        <w:rPr>
          <w:rFonts w:ascii="Arial" w:hAnsi="Arial" w:cs="Arial"/>
          <w:sz w:val="20"/>
          <w:szCs w:val="20"/>
        </w:rPr>
        <w:t xml:space="preserve"> podstawie prawidłowo wystawionej faktury Wykonawcy, w terminie do </w:t>
      </w:r>
      <w:r w:rsidR="00030C1F">
        <w:rPr>
          <w:rFonts w:ascii="Arial" w:hAnsi="Arial" w:cs="Arial"/>
          <w:sz w:val="20"/>
          <w:szCs w:val="20"/>
        </w:rPr>
        <w:t>6</w:t>
      </w:r>
      <w:r w:rsidRPr="009578AC">
        <w:rPr>
          <w:rFonts w:ascii="Arial" w:hAnsi="Arial" w:cs="Arial"/>
          <w:sz w:val="20"/>
          <w:szCs w:val="20"/>
        </w:rPr>
        <w:t>0 dni od daty dostawy zamówionej partii przedmiotu umowy i otrzymania oryginału faktury.</w:t>
      </w:r>
    </w:p>
    <w:p w14:paraId="7558C1CC" w14:textId="77777777" w:rsidR="002257D3" w:rsidRPr="009578AC" w:rsidRDefault="002257D3" w:rsidP="00C7171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Za datę płatności uznaje  się datę obciążenia rachunku Zamawiającego.</w:t>
      </w:r>
    </w:p>
    <w:p w14:paraId="690FB6BA" w14:textId="77777777" w:rsidR="002257D3" w:rsidRPr="009578AC" w:rsidRDefault="002257D3" w:rsidP="00C71719">
      <w:pPr>
        <w:pStyle w:val="Tekstpodstawowy"/>
        <w:numPr>
          <w:ilvl w:val="0"/>
          <w:numId w:val="5"/>
        </w:numPr>
        <w:suppressAutoHyphens/>
        <w:rPr>
          <w:rFonts w:ascii="Arial" w:hAnsi="Arial" w:cs="Arial"/>
          <w:bCs/>
          <w:szCs w:val="20"/>
        </w:rPr>
      </w:pPr>
      <w:r w:rsidRPr="009578AC">
        <w:rPr>
          <w:rFonts w:ascii="Arial" w:hAnsi="Arial" w:cs="Arial"/>
          <w:szCs w:val="20"/>
        </w:rPr>
        <w:t xml:space="preserve">Zmiana ceny określonej w pkt. 1 niniejszego paragrafu może nastąpić wyłącznie w trybie uzgodnień miedzy stronami w formie aneksu do umowy w przypadku </w:t>
      </w:r>
      <w:r w:rsidRPr="009578AC">
        <w:rPr>
          <w:rFonts w:ascii="Arial" w:hAnsi="Arial" w:cs="Arial"/>
          <w:bCs/>
          <w:szCs w:val="20"/>
        </w:rPr>
        <w:t>zmian cenowych korzystnych dla Zamawiającego.</w:t>
      </w:r>
    </w:p>
    <w:p w14:paraId="1AE1F515" w14:textId="77777777" w:rsidR="002257D3" w:rsidRPr="00D44097" w:rsidRDefault="002257D3" w:rsidP="00C71719">
      <w:pPr>
        <w:pStyle w:val="Akapitzlist"/>
        <w:numPr>
          <w:ilvl w:val="0"/>
          <w:numId w:val="5"/>
        </w:numPr>
        <w:tabs>
          <w:tab w:val="clear" w:pos="360"/>
          <w:tab w:val="left" w:pos="34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sz w:val="20"/>
          <w:szCs w:val="20"/>
        </w:rPr>
        <w:t>Wynagrodzenie nie podlega waloryzacji. Strony ustalają, że Zamawiający będzie zobowiązany do zapłaty Wykonawcy wynagrodzenia w jego nominalnej wysokości, uwzględniającej kwotę podatku VAT obliczoną zgodnie z przepisami obowiązującymi w chwili wystawienia faktury VAT.</w:t>
      </w:r>
    </w:p>
    <w:p w14:paraId="6983F59A" w14:textId="77777777" w:rsidR="002257D3" w:rsidRPr="00106783" w:rsidRDefault="002257D3" w:rsidP="00D44097">
      <w:pPr>
        <w:pStyle w:val="Akapitzlist"/>
        <w:suppressAutoHyphens/>
        <w:spacing w:after="0"/>
        <w:ind w:left="340"/>
        <w:jc w:val="center"/>
        <w:rPr>
          <w:rFonts w:ascii="Arial" w:hAnsi="Arial" w:cs="Arial"/>
          <w:b/>
          <w:sz w:val="20"/>
          <w:szCs w:val="20"/>
        </w:rPr>
      </w:pPr>
      <w:r w:rsidRPr="00106783">
        <w:rPr>
          <w:rFonts w:ascii="Arial" w:hAnsi="Arial" w:cs="Arial"/>
          <w:b/>
          <w:sz w:val="20"/>
          <w:szCs w:val="20"/>
        </w:rPr>
        <w:t>§ 4</w:t>
      </w:r>
    </w:p>
    <w:p w14:paraId="06720006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Kary umowne i odsetki</w:t>
      </w:r>
    </w:p>
    <w:p w14:paraId="5E7788F2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 nie wykonania dostawy przez Wykonawcę, powstania opóźnienia w realizacji zamówienia bądź nie uzupełnienia przez Wykonawcę braków ilościowych w zamawianym towarze lub nie wymienieniu  wadliwego towaru w terminie określonym w § 2 pkt 8a i b niniejszej umowy Zamawiający naliczy, a Wykonawca zapłaci kary umowne w wysokości 0,5% wartości nie dostarczonego przedmiotu umowy – za każdy dzień zwłoki.</w:t>
      </w:r>
    </w:p>
    <w:p w14:paraId="2ACD908B" w14:textId="77777777" w:rsidR="002257D3" w:rsidRPr="009578AC" w:rsidRDefault="002257D3" w:rsidP="00C7171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odstąpienia od umowy przez Zamawiającego z przyczyn leżących  po stronie Wykonawcy, Wykonawca jest zobowiązany do zapłacenia kary umownej w wysokości 10% wartości niezrealizowanego przedmiotu umowy. </w:t>
      </w:r>
    </w:p>
    <w:p w14:paraId="2B2EFC2A" w14:textId="664628DC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eastAsia="TTE1A09F88t00" w:hAnsi="Arial" w:cs="Arial"/>
          <w:sz w:val="20"/>
          <w:szCs w:val="20"/>
          <w:lang w:eastAsia="en-US"/>
        </w:rPr>
        <w:t>W przypadku opóźnienia Wykonawcy w realizacji którejkolwiek z dostaw częściowych o co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najmniej 3 dni robocze Zamawiający w celu utrzymania ciągłości działalności zastrzega sobie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możliwość zrealizowania dostawy u innego sprzedawcy i żądania od Wykonawcy zapłaty różnicy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kosztów pomiędzy ceną ofertową a ceną zakupu, zachowując roszczenie o naprawienie szkody</w:t>
      </w:r>
      <w:r w:rsidR="00030C1F">
        <w:rPr>
          <w:rFonts w:ascii="Arial" w:eastAsia="TTE1A09F88t00" w:hAnsi="Arial" w:cs="Arial"/>
          <w:sz w:val="20"/>
          <w:szCs w:val="20"/>
          <w:lang w:eastAsia="en-US"/>
        </w:rPr>
        <w:t xml:space="preserve"> </w:t>
      </w:r>
      <w:r w:rsidRPr="009578AC">
        <w:rPr>
          <w:rFonts w:ascii="Arial" w:eastAsia="TTE1A09F88t00" w:hAnsi="Arial" w:cs="Arial"/>
          <w:sz w:val="20"/>
          <w:szCs w:val="20"/>
          <w:lang w:eastAsia="en-US"/>
        </w:rPr>
        <w:t>wynikającej ze zwłoki. Zamawiający ma prawo odmówić przyjęcia dostawy spóźnionej.</w:t>
      </w:r>
    </w:p>
    <w:p w14:paraId="448C9EAA" w14:textId="77777777" w:rsidR="002257D3" w:rsidRPr="009578AC" w:rsidRDefault="002257D3" w:rsidP="00C71719">
      <w:pPr>
        <w:numPr>
          <w:ilvl w:val="0"/>
          <w:numId w:val="6"/>
        </w:numPr>
        <w:tabs>
          <w:tab w:val="clear" w:pos="360"/>
          <w:tab w:val="left" w:pos="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 przypadku zwłoki w terminie płatności Wykonawcy przysługuje prawo naliczenia odsetek ustawowych. </w:t>
      </w:r>
    </w:p>
    <w:p w14:paraId="61AFBD91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5</w:t>
      </w:r>
    </w:p>
    <w:p w14:paraId="2E084D67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Odstąpienie od umowy</w:t>
      </w:r>
    </w:p>
    <w:p w14:paraId="0F8E2736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razie zaistnienia istotnej zmiany  okoliczności powodującej, że wykonanie umowy nie leży w interesie publicznym, czego nie można było przewidzieć w chwili zawarcia umowy, przede wszystkim zmniejszenia ilościowego bądź wartościowego kontraktu z NFZ l</w:t>
      </w:r>
      <w:r>
        <w:rPr>
          <w:rFonts w:ascii="Arial" w:hAnsi="Arial" w:cs="Arial"/>
          <w:sz w:val="20"/>
          <w:szCs w:val="20"/>
        </w:rPr>
        <w:t>ub braku kontraktu z NFZ</w:t>
      </w:r>
      <w:r w:rsidRPr="009578AC">
        <w:rPr>
          <w:rFonts w:ascii="Arial" w:hAnsi="Arial" w:cs="Arial"/>
          <w:sz w:val="20"/>
          <w:szCs w:val="20"/>
        </w:rPr>
        <w:t>, Zamawiający może odstąpić od umowy w terminie 30 dni od daty powzięcia wiadomości o tych okolicznościach. W takim wypadku Wykonawca może żądać jedynie wynagrodzenia należne mu z tytułu wykonania części umowy.</w:t>
      </w:r>
    </w:p>
    <w:p w14:paraId="5B82FE55" w14:textId="77777777" w:rsidR="002257D3" w:rsidRPr="009578AC" w:rsidRDefault="002257D3" w:rsidP="00C7171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przypadku, o którym mowa w ust. 1 postanowienia o karze umownej nie mają zastosowania.</w:t>
      </w:r>
    </w:p>
    <w:p w14:paraId="4B63FA2A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6</w:t>
      </w:r>
    </w:p>
    <w:p w14:paraId="5580FDB1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Zmiany w treści umowy</w:t>
      </w:r>
    </w:p>
    <w:p w14:paraId="5091405F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Zmiana umowy może nastąpić w przypadku zaistnienia okoliczności powstałych niezależnie od woli stron, a bez wprowadzonej zmiany realizacja przedmiotu umowy w jej dotychczasowym brzmieniu jest niemożliwa. </w:t>
      </w:r>
    </w:p>
    <w:p w14:paraId="6F5F6AE1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Regulacja zawarta w pkt 1. nie ma zastosowania do postanowień dotyczących wartości przedmiotu umowy, z tym, że obniżenie wartości umowy (ceny) przez Wykonawcę jest dopuszczalne, podobnie jak zmiana zakresu rzeczowego.  </w:t>
      </w:r>
    </w:p>
    <w:p w14:paraId="3A9428EF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Wszelkie zmiany treści umowy wymagają zgody obu stron wyrażonej na piśmie pod rygorem nieważności.  </w:t>
      </w:r>
    </w:p>
    <w:p w14:paraId="60F32194" w14:textId="77777777" w:rsidR="002257D3" w:rsidRPr="009578AC" w:rsidRDefault="002257D3" w:rsidP="00C7171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Zamawiający przewiduje możliwość zmiany umowy w stosunku do treści oferty, na podstawie której dokonano wyboru Wykonawcy, jeżeli konieczność wprowadzenia takich zmian wynika z okoliczności, których nie można było przewidzieć w chwili zawarcia umowy lub zmiany te są korzystne dla Zamawiającego, a także dotyczą: </w:t>
      </w:r>
    </w:p>
    <w:p w14:paraId="6A5C12EA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 xml:space="preserve">obniżenia cen w stosunku do cen ofertowych przez Wykonawcę, </w:t>
      </w:r>
    </w:p>
    <w:p w14:paraId="694E8747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lastRenderedPageBreak/>
        <w:t xml:space="preserve">zmiany numeru katalogowego produktu lub jego nazwy przy zachowaniu tożsamości dostarczanego produktu i jego cech jakościowych opisanych w </w:t>
      </w:r>
      <w:r>
        <w:rPr>
          <w:rFonts w:ascii="Arial" w:hAnsi="Arial" w:cs="Arial"/>
          <w:sz w:val="20"/>
          <w:szCs w:val="20"/>
        </w:rPr>
        <w:t>załączniku nr 2.2 i 2.3</w:t>
      </w:r>
      <w:r w:rsidRPr="009578AC">
        <w:rPr>
          <w:rFonts w:ascii="Arial" w:hAnsi="Arial" w:cs="Arial"/>
          <w:sz w:val="20"/>
          <w:szCs w:val="20"/>
        </w:rPr>
        <w:t>, nie gorszych niż produkt zaoferowany w ofercie, w szczególności gdy Wykonawca nie ma możliwości dostarczania produktu wskazanego w formularzu cenowym albo wprowadza produkt ulepszony,</w:t>
      </w:r>
    </w:p>
    <w:p w14:paraId="04A89AB2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zmiany danych Stron ( np. zmiana siedziby, adresu, nazwy),</w:t>
      </w:r>
    </w:p>
    <w:p w14:paraId="5343415B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organizacyjnych Zamawiającego powodujących, iż wykonanie zamówienia lub jego części staje się bezprzedmiotowe,</w:t>
      </w:r>
    </w:p>
    <w:p w14:paraId="562F1DB8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zmian w zakresie sposobu wykonywania zadań lub zasad funkcjonowania Zamawiającego powodujących iż wykonanie zamówienia lub jego części staje się bezprzedmiotowe lub zaistniała konieczność modyfikacji przedmiotu zamówienia</w:t>
      </w:r>
    </w:p>
    <w:p w14:paraId="6893F7A1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omyłek pisarskich lub błędów rachunkowych, mających na celu wyjaśnienie wątpliwości treści umowy, jeśli będzie ona budziła wątpliwości interpretacyjne między Stronami,</w:t>
      </w:r>
    </w:p>
    <w:p w14:paraId="0F8FC8E3" w14:textId="77777777" w:rsidR="002257D3" w:rsidRPr="009578AC" w:rsidRDefault="002257D3" w:rsidP="00C7171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jeżeli zmiany umowy, w tym zmiany sposobu płatności, wymagać będzie ochrona interesu Zamawiającego.</w:t>
      </w:r>
    </w:p>
    <w:p w14:paraId="1A1A677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§ 7</w:t>
      </w:r>
    </w:p>
    <w:p w14:paraId="01FEE54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b/>
          <w:sz w:val="20"/>
          <w:szCs w:val="20"/>
        </w:rPr>
        <w:t>Postanowienia końcowe</w:t>
      </w:r>
    </w:p>
    <w:p w14:paraId="2AAF2B2A" w14:textId="77777777" w:rsidR="002257D3" w:rsidRPr="009578AC" w:rsidRDefault="002257D3" w:rsidP="00106783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 sprawach niniejszą umową nieuregulowanych mają zastosowanie odpowiednie    przepisy Kodeksu Cywilnego i Prawa Zamówień Publicznych.</w:t>
      </w:r>
    </w:p>
    <w:p w14:paraId="1D17B797" w14:textId="77777777" w:rsidR="002257D3" w:rsidRPr="009578AC" w:rsidRDefault="002257D3" w:rsidP="00C717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§8</w:t>
      </w:r>
    </w:p>
    <w:p w14:paraId="31EAD15B" w14:textId="77777777" w:rsidR="002257D3" w:rsidRPr="009578AC" w:rsidRDefault="002257D3" w:rsidP="00C717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spory wynikające z niniejszej umowy będą rozstrzygane przez są</w:t>
      </w:r>
      <w:r>
        <w:rPr>
          <w:rFonts w:ascii="Arial" w:hAnsi="Arial" w:cs="Arial"/>
          <w:sz w:val="20"/>
          <w:szCs w:val="20"/>
        </w:rPr>
        <w:t>d powszechny w Szczytnie</w:t>
      </w:r>
    </w:p>
    <w:p w14:paraId="186E5E10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§9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5D1B42A9" w14:textId="77777777" w:rsidR="002257D3" w:rsidRPr="009578AC" w:rsidRDefault="002257D3" w:rsidP="00C71719">
      <w:pPr>
        <w:spacing w:after="0"/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14:paraId="79D925BB" w14:textId="77777777" w:rsidR="002257D3" w:rsidRPr="009578AC" w:rsidRDefault="002257D3" w:rsidP="00C7171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§10</w:t>
      </w:r>
      <w:r w:rsidRPr="009578AC">
        <w:rPr>
          <w:rFonts w:ascii="Arial" w:hAnsi="Arial" w:cs="Arial"/>
          <w:b/>
          <w:sz w:val="20"/>
          <w:szCs w:val="20"/>
        </w:rPr>
        <w:t>.</w:t>
      </w:r>
    </w:p>
    <w:p w14:paraId="1A897D0F" w14:textId="77777777" w:rsidR="002257D3" w:rsidRPr="009578AC" w:rsidRDefault="002257D3" w:rsidP="00C71719">
      <w:pPr>
        <w:spacing w:after="0" w:line="21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</w:t>
      </w:r>
      <w:r w:rsidRPr="009578AC">
        <w:rPr>
          <w:rFonts w:ascii="Arial" w:hAnsi="Arial" w:cs="Arial"/>
          <w:sz w:val="20"/>
          <w:szCs w:val="20"/>
        </w:rPr>
        <w:t xml:space="preserve"> jednobrzmiących egzemplar</w:t>
      </w:r>
      <w:r>
        <w:rPr>
          <w:rFonts w:ascii="Arial" w:hAnsi="Arial" w:cs="Arial"/>
          <w:sz w:val="20"/>
          <w:szCs w:val="20"/>
        </w:rPr>
        <w:t>zach,  po jednym dla każdej ze stron.</w:t>
      </w:r>
    </w:p>
    <w:p w14:paraId="278F6152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42955B75" w14:textId="77777777" w:rsidR="002257D3" w:rsidRDefault="002257D3" w:rsidP="00C71719">
      <w:pPr>
        <w:rPr>
          <w:rFonts w:ascii="Arial" w:hAnsi="Arial" w:cs="Arial"/>
          <w:sz w:val="20"/>
          <w:szCs w:val="20"/>
        </w:rPr>
      </w:pPr>
    </w:p>
    <w:p w14:paraId="76E27B15" w14:textId="77777777" w:rsidR="002257D3" w:rsidRPr="009578AC" w:rsidRDefault="002257D3" w:rsidP="00C71719">
      <w:pPr>
        <w:rPr>
          <w:rFonts w:ascii="Arial" w:hAnsi="Arial" w:cs="Arial"/>
          <w:sz w:val="20"/>
          <w:szCs w:val="20"/>
        </w:rPr>
      </w:pPr>
    </w:p>
    <w:p w14:paraId="6998BDD3" w14:textId="1DEB4B1F" w:rsidR="002257D3" w:rsidRPr="009578AC" w:rsidRDefault="002257D3" w:rsidP="00030C1F">
      <w:pPr>
        <w:rPr>
          <w:rFonts w:ascii="Arial" w:hAnsi="Arial" w:cs="Arial"/>
          <w:sz w:val="20"/>
          <w:szCs w:val="20"/>
        </w:rPr>
      </w:pPr>
      <w:r w:rsidRPr="009578AC">
        <w:rPr>
          <w:rFonts w:ascii="Arial" w:hAnsi="Arial" w:cs="Arial"/>
          <w:sz w:val="20"/>
          <w:szCs w:val="20"/>
        </w:rPr>
        <w:t>WYKONAWCA</w:t>
      </w:r>
      <w:r w:rsidRPr="009578AC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="00030C1F">
        <w:rPr>
          <w:rFonts w:ascii="Arial" w:hAnsi="Arial" w:cs="Arial"/>
          <w:sz w:val="20"/>
          <w:szCs w:val="20"/>
        </w:rPr>
        <w:tab/>
      </w:r>
      <w:r w:rsidRPr="009578AC">
        <w:rPr>
          <w:rFonts w:ascii="Arial" w:hAnsi="Arial" w:cs="Arial"/>
          <w:sz w:val="20"/>
          <w:szCs w:val="20"/>
        </w:rPr>
        <w:t>ZAMAWIAJĄCY</w:t>
      </w:r>
    </w:p>
    <w:p w14:paraId="23B748C1" w14:textId="77777777" w:rsidR="002257D3" w:rsidRDefault="002257D3" w:rsidP="00C71719"/>
    <w:sectPr w:rsidR="002257D3" w:rsidSect="0051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09F8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1619E9"/>
    <w:multiLevelType w:val="hybridMultilevel"/>
    <w:tmpl w:val="F33E4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26B1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467E7A"/>
    <w:multiLevelType w:val="hybridMultilevel"/>
    <w:tmpl w:val="D8E6874E"/>
    <w:lvl w:ilvl="0" w:tplc="A3F8D6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015FDD"/>
    <w:multiLevelType w:val="hybridMultilevel"/>
    <w:tmpl w:val="C7021188"/>
    <w:lvl w:ilvl="0" w:tplc="2AFC90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0D4D82"/>
    <w:multiLevelType w:val="hybridMultilevel"/>
    <w:tmpl w:val="566274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49481D3C"/>
    <w:multiLevelType w:val="multilevel"/>
    <w:tmpl w:val="EDE2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9F1493"/>
    <w:multiLevelType w:val="hybridMultilevel"/>
    <w:tmpl w:val="7A36DBF2"/>
    <w:lvl w:ilvl="0" w:tplc="653622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  <w:rPr>
        <w:rFonts w:cs="Times New Roman"/>
      </w:rPr>
    </w:lvl>
  </w:abstractNum>
  <w:abstractNum w:abstractNumId="7" w15:restartNumberingAfterBreak="0">
    <w:nsid w:val="4F3739C0"/>
    <w:multiLevelType w:val="hybridMultilevel"/>
    <w:tmpl w:val="81ECC6E4"/>
    <w:lvl w:ilvl="0" w:tplc="450C35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FA47E1"/>
    <w:multiLevelType w:val="hybridMultilevel"/>
    <w:tmpl w:val="B27260E2"/>
    <w:lvl w:ilvl="0" w:tplc="A2C4EA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8CC07C2"/>
    <w:multiLevelType w:val="hybridMultilevel"/>
    <w:tmpl w:val="98989B4C"/>
    <w:lvl w:ilvl="0" w:tplc="5B16CA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23104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9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443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004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370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316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355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437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472776">
    <w:abstractNumId w:val="6"/>
  </w:num>
  <w:num w:numId="10" w16cid:durableId="2036298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33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9"/>
    <w:rsid w:val="000163D5"/>
    <w:rsid w:val="00030C1F"/>
    <w:rsid w:val="000F0C4A"/>
    <w:rsid w:val="00106783"/>
    <w:rsid w:val="001205D8"/>
    <w:rsid w:val="00125B61"/>
    <w:rsid w:val="00146FB2"/>
    <w:rsid w:val="00194D76"/>
    <w:rsid w:val="002257D3"/>
    <w:rsid w:val="0026276B"/>
    <w:rsid w:val="00302636"/>
    <w:rsid w:val="003404CF"/>
    <w:rsid w:val="00474889"/>
    <w:rsid w:val="004B3050"/>
    <w:rsid w:val="005155F1"/>
    <w:rsid w:val="00517057"/>
    <w:rsid w:val="0051784D"/>
    <w:rsid w:val="005E2D32"/>
    <w:rsid w:val="00683F99"/>
    <w:rsid w:val="006A04FF"/>
    <w:rsid w:val="00700524"/>
    <w:rsid w:val="007353AD"/>
    <w:rsid w:val="007414B7"/>
    <w:rsid w:val="0076618D"/>
    <w:rsid w:val="007D289E"/>
    <w:rsid w:val="00822251"/>
    <w:rsid w:val="008D7CC2"/>
    <w:rsid w:val="008F4BF0"/>
    <w:rsid w:val="009578AC"/>
    <w:rsid w:val="00A5025F"/>
    <w:rsid w:val="00A51CF2"/>
    <w:rsid w:val="00A93DE1"/>
    <w:rsid w:val="00AB2F30"/>
    <w:rsid w:val="00AD0EBB"/>
    <w:rsid w:val="00AF4B25"/>
    <w:rsid w:val="00B11E72"/>
    <w:rsid w:val="00C71719"/>
    <w:rsid w:val="00CA149F"/>
    <w:rsid w:val="00D44097"/>
    <w:rsid w:val="00DB5BBB"/>
    <w:rsid w:val="00DD6491"/>
    <w:rsid w:val="00E26CF6"/>
    <w:rsid w:val="00E45BDE"/>
    <w:rsid w:val="00EA1E93"/>
    <w:rsid w:val="00F16F6E"/>
    <w:rsid w:val="00F73C0B"/>
    <w:rsid w:val="00F7478E"/>
    <w:rsid w:val="00FB4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97D4F"/>
  <w15:docId w15:val="{AE335D99-77AC-4AED-9878-AD065019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7171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1719"/>
    <w:pPr>
      <w:tabs>
        <w:tab w:val="left" w:pos="0"/>
      </w:tabs>
      <w:spacing w:after="0" w:line="240" w:lineRule="auto"/>
      <w:jc w:val="both"/>
    </w:pPr>
    <w:rPr>
      <w:rFonts w:ascii="Verdana" w:hAnsi="Verdana"/>
      <w:sz w:val="20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C71719"/>
    <w:rPr>
      <w:rFonts w:ascii="Verdana" w:hAnsi="Verdana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7171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C717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C71719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ZOZ</dc:creator>
  <cp:keywords/>
  <dc:description/>
  <cp:lastModifiedBy>Sylwester Szewczyk</cp:lastModifiedBy>
  <cp:revision>2</cp:revision>
  <dcterms:created xsi:type="dcterms:W3CDTF">2024-10-22T08:06:00Z</dcterms:created>
  <dcterms:modified xsi:type="dcterms:W3CDTF">2024-10-22T08:06:00Z</dcterms:modified>
</cp:coreProperties>
</file>